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2F96BD20"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w:t>
      </w:r>
      <w:r w:rsidR="00BE135C">
        <w:rPr>
          <w:rFonts w:ascii="ＭＳ ゴシック" w:eastAsia="ＭＳ ゴシック" w:hAnsi="ＭＳ ゴシック" w:hint="eastAsia"/>
          <w:color w:val="000000" w:themeColor="text1"/>
        </w:rPr>
        <w:t>短　報</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BE135C" w:rsidRPr="00BE135C">
        <w:rPr>
          <w:rFonts w:ascii="Times New Roman" w:hAnsi="Times New Roman"/>
          <w:color w:val="000000" w:themeColor="text1"/>
          <w:sz w:val="18"/>
          <w:szCs w:val="18"/>
        </w:rPr>
        <w:t>Short communication</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xml:space="preserve">, by Hanako NINGENKOUGAKU </w:t>
      </w:r>
      <w:r w:rsidR="006A2DFD">
        <w:rPr>
          <w:rFonts w:ascii="Times New Roman" w:hAnsi="Times New Roman"/>
          <w:color w:val="000000" w:themeColor="text1"/>
          <w:sz w:val="18"/>
          <w:szCs w:val="18"/>
        </w:rPr>
        <w:t>&amp;</w:t>
      </w:r>
      <w:r w:rsidR="006A2DFD" w:rsidRPr="00FB1063">
        <w:rPr>
          <w:rFonts w:ascii="Times New Roman" w:hAnsi="Times New Roman"/>
          <w:color w:val="000000" w:themeColor="text1"/>
          <w:sz w:val="18"/>
          <w:szCs w:val="18"/>
        </w:rPr>
        <w:t xml:space="preserve"> </w:t>
      </w:r>
      <w:r w:rsidRPr="00FB1063">
        <w:rPr>
          <w:rFonts w:ascii="Times New Roman" w:hAnsi="Times New Roman"/>
          <w:color w:val="000000" w:themeColor="text1"/>
          <w:sz w:val="18"/>
          <w:szCs w:val="18"/>
        </w:rPr>
        <w:t>Taro AKASAKA.</w:t>
      </w:r>
    </w:p>
    <w:p w14:paraId="15DA9F7F" w14:textId="77777777" w:rsidR="00FA3CBD" w:rsidRPr="00FB1063" w:rsidRDefault="00FA3CBD" w:rsidP="00186034">
      <w:pPr>
        <w:rPr>
          <w:color w:val="000000" w:themeColor="text1"/>
        </w:rPr>
      </w:pPr>
    </w:p>
    <w:p w14:paraId="7F25770B" w14:textId="77777777" w:rsidR="00186034" w:rsidRPr="00FB1063"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9B0D02">
      <w:pPr>
        <w:snapToGrid w:val="0"/>
        <w:spacing w:line="240" w:lineRule="exact"/>
        <w:ind w:leftChars="825" w:left="1701" w:firstLineChars="100" w:firstLine="196"/>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77777777"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2B9DA7C6" w:rsidR="00965C47" w:rsidRPr="008B6B46" w:rsidRDefault="00BE135C" w:rsidP="008462F6">
      <w:pPr>
        <w:ind w:firstLineChars="100" w:firstLine="195"/>
        <w:rPr>
          <w:rFonts w:ascii="Times New Roman" w:hAnsi="Times New Roman"/>
          <w:color w:val="000000" w:themeColor="text1"/>
          <w:sz w:val="20"/>
        </w:rPr>
      </w:pPr>
      <w:r w:rsidRPr="00BE135C">
        <w:rPr>
          <w:rFonts w:hint="eastAsia"/>
          <w:color w:val="000000" w:themeColor="text1"/>
          <w:sz w:val="20"/>
        </w:rPr>
        <w:t>短報は，早く発表する価値が</w:t>
      </w:r>
      <w:r w:rsidRPr="008B6B46">
        <w:rPr>
          <w:rFonts w:ascii="Times New Roman" w:hAnsi="Times New Roman" w:hint="eastAsia"/>
          <w:color w:val="000000" w:themeColor="text1"/>
          <w:sz w:val="20"/>
        </w:rPr>
        <w:t>ある研究報告，あるいは断片的に見出された新しい事実や方法の報告を記載したものとする．研究の目的，方法，結果などを簡明に記述する．後日，その詳細を本誌の原著論文として投稿することができる．抄録を含め，刷上り</w:t>
      </w:r>
      <w:r w:rsidRPr="008B6B46">
        <w:rPr>
          <w:rFonts w:ascii="Times New Roman" w:hAnsi="Times New Roman" w:hint="eastAsia"/>
          <w:color w:val="000000" w:themeColor="text1"/>
          <w:sz w:val="20"/>
        </w:rPr>
        <w:t>4</w:t>
      </w:r>
      <w:r w:rsidRPr="008B6B46">
        <w:rPr>
          <w:rFonts w:ascii="Times New Roman" w:hAnsi="Times New Roman" w:hint="eastAsia"/>
          <w:color w:val="000000" w:themeColor="text1"/>
          <w:sz w:val="20"/>
        </w:rPr>
        <w:t>ページ以内</w:t>
      </w:r>
      <w:r w:rsidR="00FF029C">
        <w:rPr>
          <w:rFonts w:ascii="Times New Roman" w:hAnsi="Times New Roman" w:hint="eastAsia"/>
          <w:color w:val="000000" w:themeColor="text1"/>
          <w:sz w:val="20"/>
        </w:rPr>
        <w:t>を目安</w:t>
      </w:r>
      <w:r w:rsidRPr="008B6B46">
        <w:rPr>
          <w:rFonts w:ascii="Times New Roman" w:hAnsi="Times New Roman" w:hint="eastAsia"/>
          <w:color w:val="000000" w:themeColor="text1"/>
          <w:sz w:val="20"/>
        </w:rPr>
        <w:t>とする．</w:t>
      </w:r>
      <w:r w:rsidR="00157ED6" w:rsidRPr="008B6B46" w:rsidDel="00157ED6">
        <w:rPr>
          <w:rFonts w:ascii="Times New Roman" w:hAnsi="Times New Roman" w:hint="eastAsia"/>
          <w:color w:val="000000" w:themeColor="text1"/>
          <w:sz w:val="20"/>
        </w:rPr>
        <w:t xml:space="preserve"> </w:t>
      </w:r>
    </w:p>
    <w:p w14:paraId="398F4BC9" w14:textId="65CBA7D9" w:rsidR="00811D34" w:rsidRPr="008B6B46" w:rsidRDefault="00186034" w:rsidP="008462F6">
      <w:pPr>
        <w:ind w:firstLineChars="100" w:firstLine="195"/>
        <w:rPr>
          <w:rFonts w:ascii="Times New Roman" w:hAnsi="Times New Roman"/>
          <w:color w:val="000000" w:themeColor="text1"/>
          <w:sz w:val="20"/>
        </w:rPr>
      </w:pPr>
      <w:r w:rsidRPr="008B6B46">
        <w:rPr>
          <w:rFonts w:ascii="Times New Roman" w:hAnsi="Times New Roman" w:hint="eastAsia"/>
          <w:color w:val="000000" w:themeColor="text1"/>
          <w:sz w:val="20"/>
        </w:rPr>
        <w:t>原稿は簡潔にして要を得たものとし，専門を異にする読者にも趣旨が理解される表現に留意する．</w:t>
      </w:r>
      <w:r w:rsidR="00811D34" w:rsidRPr="008B6B46">
        <w:rPr>
          <w:rFonts w:ascii="Times New Roman" w:hAnsi="Times New Roman" w:hint="eastAsia"/>
          <w:color w:val="000000" w:themeColor="text1"/>
          <w:sz w:val="20"/>
        </w:rPr>
        <w:t>外国語による専門用語はアルファベット表記とするが，広くカタカナ表記が使われている場合には（ストレス</w:t>
      </w:r>
      <w:r w:rsidR="00965C47" w:rsidRPr="008B6B46">
        <w:rPr>
          <w:rFonts w:ascii="Times New Roman" w:hAnsi="Times New Roman" w:hint="eastAsia"/>
          <w:color w:val="000000" w:themeColor="text1"/>
          <w:sz w:val="20"/>
        </w:rPr>
        <w:t>，</w:t>
      </w:r>
      <w:r w:rsidR="00811D34" w:rsidRPr="008B6B46">
        <w:rPr>
          <w:rFonts w:ascii="Times New Roman" w:hAnsi="Times New Roman" w:hint="eastAsia"/>
          <w:color w:val="000000" w:themeColor="text1"/>
          <w:sz w:val="20"/>
        </w:rPr>
        <w:t>など）カタカナ表記とする．文章の区切りの句点には「．」を</w:t>
      </w:r>
      <w:r w:rsidR="00682A70" w:rsidRPr="008B6B46">
        <w:rPr>
          <w:rFonts w:ascii="Times New Roman" w:hAnsi="Times New Roman" w:hint="eastAsia"/>
          <w:color w:val="000000" w:themeColor="text1"/>
          <w:sz w:val="20"/>
        </w:rPr>
        <w:t>，</w:t>
      </w:r>
      <w:r w:rsidR="00811D34" w:rsidRPr="008B6B46">
        <w:rPr>
          <w:rFonts w:ascii="Times New Roman" w:hAnsi="Times New Roman"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229EE4DE" w:rsidR="00186034" w:rsidRPr="008B6B46" w:rsidRDefault="00BE135C" w:rsidP="008462F6">
      <w:pPr>
        <w:ind w:firstLineChars="100" w:firstLine="195"/>
        <w:rPr>
          <w:rFonts w:ascii="Times New Roman" w:hAnsi="Times New Roman"/>
          <w:color w:val="000000" w:themeColor="text1"/>
          <w:sz w:val="20"/>
        </w:rPr>
      </w:pPr>
      <w:r w:rsidRPr="008B6B46">
        <w:rPr>
          <w:rFonts w:ascii="Times New Roman" w:hAnsi="Times New Roman"/>
          <w:noProof/>
          <w:color w:val="000000" w:themeColor="text1"/>
          <w:sz w:val="20"/>
        </w:rPr>
        <mc:AlternateContent>
          <mc:Choice Requires="wpg">
            <w:drawing>
              <wp:anchor distT="0" distB="0" distL="114300" distR="114300" simplePos="0" relativeHeight="251666432" behindDoc="0" locked="0" layoutInCell="1" allowOverlap="1" wp14:anchorId="1FF029FE" wp14:editId="70B9ABF6">
                <wp:simplePos x="0" y="0"/>
                <wp:positionH relativeFrom="column">
                  <wp:posOffset>117714</wp:posOffset>
                </wp:positionH>
                <wp:positionV relativeFrom="paragraph">
                  <wp:posOffset>383911</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9.25pt;margin-top:30.25pt;width:224.25pt;height:69.5pt;z-index:25166643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8B6B46">
        <w:rPr>
          <w:rFonts w:ascii="Times New Roman" w:hAnsi="Times New Roman" w:hint="eastAsia"/>
          <w:color w:val="000000" w:themeColor="text1"/>
          <w:sz w:val="20"/>
        </w:rPr>
        <w:t>また，書籍・雑誌などの図表を引用するときは，必ず出典を明記する．個人を特定できる写真を使用する</w:t>
      </w:r>
      <w:r w:rsidR="00186034" w:rsidRPr="008B6B46">
        <w:rPr>
          <w:rFonts w:ascii="Times New Roman" w:hAnsi="Times New Roman" w:hint="eastAsia"/>
          <w:color w:val="000000" w:themeColor="text1"/>
          <w:sz w:val="20"/>
        </w:rPr>
        <w:t>際には，当該者に肖像権の承諾を得た旨を図のキャプションに明記すること．</w:t>
      </w:r>
    </w:p>
    <w:p w14:paraId="4C15FD9C" w14:textId="30F0D818" w:rsidR="00905AEF" w:rsidRPr="00FB1063" w:rsidRDefault="00905AEF" w:rsidP="007764FA">
      <w:pPr>
        <w:ind w:firstLineChars="100" w:firstLine="195"/>
        <w:rPr>
          <w:color w:val="000000" w:themeColor="text1"/>
          <w:sz w:val="20"/>
        </w:rPr>
      </w:pPr>
      <w:r w:rsidRPr="008B6B46">
        <w:rPr>
          <w:rFonts w:ascii="Times New Roman" w:hAnsi="Times New Roman"/>
          <w:color w:val="000000" w:themeColor="text1"/>
          <w:sz w:val="20"/>
        </w:rPr>
        <w:t>英文タイトル</w:t>
      </w:r>
      <w:r w:rsidR="00985EFD" w:rsidRPr="008B6B46">
        <w:rPr>
          <w:rFonts w:ascii="Times New Roman" w:hAnsi="Times New Roman"/>
          <w:color w:val="000000" w:themeColor="text1"/>
          <w:sz w:val="20"/>
        </w:rPr>
        <w:t>の大文字・小文字の使い方（キャピタライゼ</w:t>
      </w:r>
      <w:r w:rsidR="007D0A9F" w:rsidRPr="008B6B46">
        <w:rPr>
          <w:rFonts w:ascii="Times New Roman" w:hAnsi="Times New Roman"/>
          <w:color w:val="000000" w:themeColor="text1"/>
          <w:sz w:val="20"/>
        </w:rPr>
        <w:t>ーション・ルール）は，原則，各単語の頭文字を大文字にする．ただし，冠詞（</w:t>
      </w:r>
      <w:r w:rsidR="007D0A9F" w:rsidRPr="008B6B46">
        <w:rPr>
          <w:rFonts w:ascii="Times New Roman" w:hAnsi="Times New Roman" w:hint="eastAsia"/>
          <w:color w:val="000000" w:themeColor="text1"/>
          <w:sz w:val="20"/>
        </w:rPr>
        <w:t>a, the</w:t>
      </w:r>
      <w:r w:rsidR="007D0A9F" w:rsidRPr="008B6B46">
        <w:rPr>
          <w:rFonts w:ascii="Times New Roman" w:hAnsi="Times New Roman"/>
          <w:color w:val="000000" w:themeColor="text1"/>
          <w:sz w:val="20"/>
        </w:rPr>
        <w:t>），接続詞（</w:t>
      </w:r>
      <w:r w:rsidR="007D0A9F" w:rsidRPr="008B6B46">
        <w:rPr>
          <w:rFonts w:ascii="Times New Roman" w:hAnsi="Times New Roman" w:hint="eastAsia"/>
          <w:color w:val="000000" w:themeColor="text1"/>
          <w:sz w:val="20"/>
        </w:rPr>
        <w:t xml:space="preserve">and, or, but, not, </w:t>
      </w:r>
      <w:r w:rsidR="007D0A9F" w:rsidRPr="008B6B46">
        <w:rPr>
          <w:rFonts w:ascii="Times New Roman" w:hAnsi="Times New Roman"/>
          <w:color w:val="000000" w:themeColor="text1"/>
          <w:sz w:val="20"/>
        </w:rPr>
        <w:t xml:space="preserve">for, if, </w:t>
      </w:r>
      <w:r w:rsidR="007D0A9F" w:rsidRPr="008B6B46">
        <w:rPr>
          <w:rFonts w:ascii="Times New Roman" w:hAnsi="Times New Roman" w:hint="eastAsia"/>
          <w:color w:val="000000" w:themeColor="text1"/>
          <w:sz w:val="20"/>
        </w:rPr>
        <w:t xml:space="preserve">while, </w:t>
      </w:r>
      <w:r w:rsidR="007D0A9F" w:rsidRPr="008B6B46">
        <w:rPr>
          <w:rFonts w:ascii="Times New Roman" w:hAnsi="Times New Roman"/>
          <w:color w:val="000000" w:themeColor="text1"/>
          <w:sz w:val="20"/>
        </w:rPr>
        <w:t>since</w:t>
      </w:r>
      <w:r w:rsidR="007D0A9F" w:rsidRPr="008B6B46">
        <w:rPr>
          <w:rFonts w:ascii="Times New Roman" w:hAnsi="Times New Roman" w:hint="eastAsia"/>
          <w:color w:val="000000" w:themeColor="text1"/>
          <w:sz w:val="20"/>
        </w:rPr>
        <w:t>など</w:t>
      </w:r>
      <w:r w:rsidR="007D0A9F" w:rsidRPr="008B6B46">
        <w:rPr>
          <w:rFonts w:ascii="Times New Roman" w:hAnsi="Times New Roman"/>
          <w:color w:val="000000" w:themeColor="text1"/>
          <w:sz w:val="20"/>
        </w:rPr>
        <w:t>），前置詞や不定詞（</w:t>
      </w:r>
      <w:r w:rsidR="007D0A9F" w:rsidRPr="008B6B46">
        <w:rPr>
          <w:rFonts w:ascii="Times New Roman" w:hAnsi="Times New Roman" w:hint="eastAsia"/>
          <w:color w:val="000000" w:themeColor="text1"/>
          <w:sz w:val="20"/>
        </w:rPr>
        <w:t>at, to</w:t>
      </w:r>
      <w:r w:rsidR="007D0A9F" w:rsidRPr="008B6B46">
        <w:rPr>
          <w:rFonts w:ascii="Times New Roman" w:hAnsi="Times New Roman" w:hint="eastAsia"/>
          <w:color w:val="000000" w:themeColor="text1"/>
          <w:sz w:val="20"/>
        </w:rPr>
        <w:t>など</w:t>
      </w:r>
      <w:r w:rsidR="007D0A9F" w:rsidRPr="008B6B46">
        <w:rPr>
          <w:rFonts w:ascii="Times New Roman" w:hAnsi="Times New Roman"/>
          <w:color w:val="000000" w:themeColor="text1"/>
          <w:sz w:val="20"/>
        </w:rPr>
        <w:t>）は頭文字を小文字にする．英文氏名については，</w:t>
      </w:r>
      <w:r w:rsidR="00A86476" w:rsidRPr="008B6B46">
        <w:rPr>
          <w:rFonts w:ascii="Times New Roman" w:hAnsi="Times New Roman"/>
          <w:color w:val="000000" w:themeColor="text1"/>
          <w:sz w:val="20"/>
        </w:rPr>
        <w:t>姓</w:t>
      </w:r>
      <w:r w:rsidR="00747280" w:rsidRPr="008B6B46">
        <w:rPr>
          <w:rFonts w:ascii="Times New Roman" w:hAnsi="Times New Roman" w:hint="eastAsia"/>
          <w:color w:val="000000" w:themeColor="text1"/>
          <w:sz w:val="20"/>
        </w:rPr>
        <w:t>(Family name</w:t>
      </w:r>
      <w:r w:rsidR="00747280" w:rsidRPr="008B6B46">
        <w:rPr>
          <w:rFonts w:ascii="Times New Roman" w:hAnsi="Times New Roman"/>
          <w:color w:val="000000" w:themeColor="text1"/>
          <w:sz w:val="20"/>
        </w:rPr>
        <w:t>)</w:t>
      </w:r>
      <w:r w:rsidR="007D0A9F" w:rsidRPr="008B6B46">
        <w:rPr>
          <w:rFonts w:ascii="Times New Roman" w:hAnsi="Times New Roman"/>
          <w:color w:val="000000" w:themeColor="text1"/>
          <w:sz w:val="20"/>
        </w:rPr>
        <w:t>のみ</w:t>
      </w:r>
      <w:r w:rsidR="007D0A9F" w:rsidRPr="00FB1063">
        <w:rPr>
          <w:color w:val="000000" w:themeColor="text1"/>
          <w:sz w:val="20"/>
        </w:rPr>
        <w:t>大文字で記載する．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77777777"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5CEE6FA0" w14:textId="21E656F1" w:rsidR="00186034" w:rsidRPr="00FB1063" w:rsidRDefault="00186034"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423D3D5E" w14:textId="0A44F2E5" w:rsidR="004B53B4" w:rsidRPr="00FB1063" w:rsidRDefault="00C50B02" w:rsidP="008462F6">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倫理的配慮に関する記述</w:t>
      </w:r>
      <w:r w:rsidRPr="00FB1063">
        <w:rPr>
          <w:rFonts w:hint="eastAsia"/>
          <w:color w:val="000000" w:themeColor="text1"/>
          <w:sz w:val="20"/>
        </w:rPr>
        <w:t>：ヒトを対象とした実験・調査に対しては，方法の中で適切に記載すること．</w:t>
      </w:r>
      <w:r w:rsidR="00F07FAB" w:rsidRPr="00FB1063">
        <w:rPr>
          <w:rFonts w:hint="eastAsia"/>
          <w:color w:val="000000" w:themeColor="text1"/>
          <w:sz w:val="20"/>
        </w:rPr>
        <w:t>倫理審査を受けた場合は，審査機関と承認番号を記載すること．所属機関に審査機関がなく受審していない場合は，それに代わる</w:t>
      </w:r>
      <w:r w:rsidR="00593DAC" w:rsidRPr="00FB1063">
        <w:rPr>
          <w:rFonts w:hint="eastAsia"/>
          <w:color w:val="000000" w:themeColor="text1"/>
          <w:sz w:val="20"/>
        </w:rPr>
        <w:t>確認が行えるよう，</w:t>
      </w:r>
      <w:r w:rsidR="00F07FAB" w:rsidRPr="00FB1063">
        <w:rPr>
          <w:rFonts w:hint="eastAsia"/>
          <w:color w:val="000000" w:themeColor="text1"/>
          <w:sz w:val="20"/>
        </w:rPr>
        <w:t>倫理的配慮</w:t>
      </w:r>
      <w:r w:rsidR="00593DAC" w:rsidRPr="00FB1063">
        <w:rPr>
          <w:rFonts w:hint="eastAsia"/>
          <w:color w:val="000000" w:themeColor="text1"/>
          <w:sz w:val="20"/>
        </w:rPr>
        <w:t>を</w:t>
      </w:r>
      <w:r w:rsidR="00F07FAB" w:rsidRPr="00FB1063">
        <w:rPr>
          <w:rFonts w:hint="eastAsia"/>
          <w:color w:val="000000" w:themeColor="text1"/>
          <w:sz w:val="20"/>
        </w:rPr>
        <w:t>どのように実施したかを</w:t>
      </w:r>
      <w:r w:rsidR="00593DAC" w:rsidRPr="00FB1063">
        <w:rPr>
          <w:rFonts w:hint="eastAsia"/>
          <w:color w:val="000000" w:themeColor="text1"/>
          <w:sz w:val="20"/>
        </w:rPr>
        <w:t>詳</w:t>
      </w:r>
      <w:r w:rsidR="00593DAC" w:rsidRPr="00FB1063">
        <w:rPr>
          <w:rFonts w:hint="eastAsia"/>
          <w:color w:val="000000" w:themeColor="text1"/>
          <w:sz w:val="20"/>
        </w:rPr>
        <w:lastRenderedPageBreak/>
        <w:t>述</w:t>
      </w:r>
      <w:r w:rsidR="00F07FAB" w:rsidRPr="00FB1063">
        <w:rPr>
          <w:rFonts w:hint="eastAsia"/>
          <w:color w:val="000000" w:themeColor="text1"/>
          <w:sz w:val="20"/>
        </w:rPr>
        <w:t>すること．後者の場合は，文書によるインフォームド・コンセントの実施が必須で</w:t>
      </w:r>
      <w:r w:rsidR="004B53B4" w:rsidRPr="00FB1063">
        <w:rPr>
          <w:rFonts w:hint="eastAsia"/>
          <w:color w:val="000000" w:themeColor="text1"/>
          <w:sz w:val="20"/>
        </w:rPr>
        <w:t>あり，</w:t>
      </w:r>
      <w:r w:rsidR="00F07FAB" w:rsidRPr="00FB1063">
        <w:rPr>
          <w:rFonts w:hint="eastAsia"/>
          <w:color w:val="000000" w:themeColor="text1"/>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14:paraId="2F232D1E" w14:textId="5D423DCD" w:rsidR="00186034" w:rsidRPr="00FB1063" w:rsidRDefault="00F07FAB" w:rsidP="008B6B46">
      <w:pPr>
        <w:ind w:left="360" w:firstLineChars="100" w:firstLine="195"/>
        <w:jc w:val="left"/>
        <w:rPr>
          <w:color w:val="000000" w:themeColor="text1"/>
          <w:sz w:val="20"/>
        </w:rPr>
      </w:pPr>
      <w:r w:rsidRPr="00FB1063">
        <w:rPr>
          <w:color w:val="000000" w:themeColor="text1"/>
          <w:sz w:val="20"/>
        </w:rPr>
        <w:t>詳しくは，</w:t>
      </w:r>
      <w:r w:rsidR="00C50B02" w:rsidRPr="00FB1063">
        <w:rPr>
          <w:rFonts w:hint="eastAsia"/>
          <w:color w:val="000000" w:themeColor="text1"/>
          <w:sz w:val="20"/>
        </w:rPr>
        <w:t>「</w:t>
      </w:r>
      <w:r w:rsidR="008E619D" w:rsidRPr="00FB1063">
        <w:rPr>
          <w:rFonts w:hint="eastAsia"/>
          <w:color w:val="000000" w:themeColor="text1"/>
          <w:sz w:val="20"/>
        </w:rPr>
        <w:t>人を対象とする人間工学研究の倫理指針</w:t>
      </w:r>
      <w:r w:rsidR="00C50B02" w:rsidRPr="00FB1063">
        <w:rPr>
          <w:rFonts w:hint="eastAsia"/>
          <w:color w:val="000000" w:themeColor="text1"/>
          <w:sz w:val="20"/>
        </w:rPr>
        <w:t>」を参照のこと．</w:t>
      </w:r>
      <w:r w:rsidR="00C50B02" w:rsidRPr="00FB1063">
        <w:rPr>
          <w:color w:val="000000" w:themeColor="text1"/>
          <w:sz w:val="20"/>
        </w:rPr>
        <w:t>https://www.ergonomics.jp/product/ report.html</w:t>
      </w:r>
      <w:r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1"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1"/>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2"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2"/>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615CFBB6"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w:t>
      </w:r>
      <w:r w:rsidR="005C74F6" w:rsidRPr="00FB1063">
        <w:rPr>
          <w:rFonts w:hint="eastAsia"/>
          <w:color w:val="000000" w:themeColor="text1"/>
          <w:sz w:val="20"/>
          <w:szCs w:val="20"/>
        </w:rPr>
        <w:t>一等は編集委員会が行う</w:t>
      </w:r>
      <w:r w:rsidR="00972F79" w:rsidRPr="00972F79">
        <w:rPr>
          <w:rFonts w:hint="eastAsia"/>
          <w:color w:val="000000" w:themeColor="text1"/>
          <w:sz w:val="20"/>
          <w:szCs w:val="20"/>
        </w:rPr>
        <w:t>（念校の段階で著者に問い合わせる場合がある）</w:t>
      </w:r>
      <w:r w:rsidR="005C74F6" w:rsidRPr="00FB1063">
        <w:rPr>
          <w:rFonts w:hint="eastAsia"/>
          <w:color w:val="000000" w:themeColor="text1"/>
          <w:sz w:val="20"/>
          <w:szCs w:val="20"/>
        </w:rPr>
        <w:t>．</w:t>
      </w:r>
      <w:r w:rsidRPr="00FB1063">
        <w:rPr>
          <w:rFonts w:ascii="Times New Roman" w:hAnsi="Times New Roman"/>
          <w:color w:val="000000" w:themeColor="text1"/>
          <w:sz w:val="20"/>
          <w:szCs w:val="20"/>
        </w:rPr>
        <w:t>また，校正の段階で論文内容の大幅な変更や著者の追加などは原則として行えない．</w:t>
      </w:r>
    </w:p>
    <w:p w14:paraId="188EFE66" w14:textId="77777777" w:rsidR="0080689E" w:rsidRPr="00FB1063" w:rsidRDefault="0080689E" w:rsidP="0080689E">
      <w:pPr>
        <w:rPr>
          <w:rFonts w:ascii="Times New Roman" w:hAnsi="Times New Roman"/>
          <w:color w:val="000000" w:themeColor="text1"/>
          <w:sz w:val="20"/>
          <w:szCs w:val="20"/>
        </w:rPr>
      </w:pP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6002E4C4" w14:textId="3FEDAB88" w:rsidR="00BE135C" w:rsidRDefault="00BE135C" w:rsidP="00BE135C">
      <w:pPr>
        <w:ind w:firstLineChars="100" w:firstLine="195"/>
        <w:rPr>
          <w:rFonts w:ascii="Times New Roman" w:hAnsi="Times New Roman"/>
          <w:color w:val="000000" w:themeColor="text1"/>
          <w:sz w:val="20"/>
          <w:szCs w:val="20"/>
        </w:rPr>
      </w:pPr>
      <w:r w:rsidRPr="00BE135C">
        <w:rPr>
          <w:rFonts w:ascii="Times New Roman" w:hAnsi="Times New Roman" w:hint="eastAsia"/>
          <w:color w:val="000000" w:themeColor="text1"/>
          <w:sz w:val="20"/>
          <w:szCs w:val="20"/>
        </w:rPr>
        <w:t>短報論文を本学会では「新規性があり，研究の動機（目的），方法，結果などを簡明に記述したもの，または新しい事実，方法論など，これだけでも早く発表する価値があるものとする．後日，その詳細を原著論文として投稿することができる」と位置づけており，下記の基準で主査・副査は論文の評価を行う．掲載の採否は，この評価に基づき，編集委員会で判断する．その際に，指摘事項が発生する場合がある．</w:t>
      </w:r>
    </w:p>
    <w:p w14:paraId="48DD6162" w14:textId="77777777" w:rsidR="00BE135C" w:rsidRPr="00FB1063" w:rsidRDefault="00BE135C" w:rsidP="00BE135C">
      <w:pPr>
        <w:rPr>
          <w:rFonts w:ascii="Times New Roman" w:hAnsi="Times New Roman"/>
          <w:color w:val="000000" w:themeColor="text1"/>
          <w:sz w:val="20"/>
          <w:szCs w:val="20"/>
        </w:rPr>
      </w:pPr>
    </w:p>
    <w:p w14:paraId="31C5D956" w14:textId="77777777" w:rsidR="00BE135C" w:rsidRPr="00BE135C" w:rsidRDefault="00BE135C" w:rsidP="00BE135C">
      <w:pPr>
        <w:rPr>
          <w:rFonts w:ascii="ＭＳ ゴシック" w:eastAsia="ＭＳ ゴシック" w:hAnsi="ＭＳ ゴシック"/>
          <w:b/>
          <w:color w:val="000000" w:themeColor="text1"/>
          <w:sz w:val="20"/>
          <w:szCs w:val="20"/>
        </w:rPr>
      </w:pPr>
      <w:r w:rsidRPr="00BE135C">
        <w:rPr>
          <w:rFonts w:ascii="ＭＳ ゴシック" w:eastAsia="ＭＳ ゴシック" w:hAnsi="ＭＳ ゴシック" w:hint="eastAsia"/>
          <w:b/>
          <w:color w:val="000000" w:themeColor="text1"/>
          <w:sz w:val="20"/>
          <w:szCs w:val="20"/>
        </w:rPr>
        <w:t>短報の評価基準</w:t>
      </w:r>
    </w:p>
    <w:p w14:paraId="0E2F9262" w14:textId="77777777" w:rsidR="00BE135C" w:rsidRPr="00BE135C" w:rsidRDefault="00BE135C" w:rsidP="00BE135C">
      <w:pPr>
        <w:ind w:firstLineChars="100" w:firstLine="195"/>
        <w:rPr>
          <w:color w:val="000000" w:themeColor="text1"/>
          <w:sz w:val="20"/>
          <w:szCs w:val="20"/>
        </w:rPr>
      </w:pPr>
      <w:r w:rsidRPr="00BE135C">
        <w:rPr>
          <w:rFonts w:hint="eastAsia"/>
          <w:color w:val="000000" w:themeColor="text1"/>
          <w:sz w:val="20"/>
          <w:szCs w:val="20"/>
        </w:rPr>
        <w:t>「新規性」と「有用性」のいずれかが満たされていること．「その他の基準」は必ず満たすこと</w:t>
      </w:r>
      <w:r w:rsidRPr="00BE135C">
        <w:rPr>
          <w:rFonts w:hint="eastAsia"/>
          <w:color w:val="000000" w:themeColor="text1"/>
          <w:sz w:val="20"/>
          <w:szCs w:val="20"/>
        </w:rPr>
        <w:t>.</w:t>
      </w:r>
    </w:p>
    <w:p w14:paraId="520F80C8" w14:textId="77777777" w:rsidR="00BE135C" w:rsidRPr="00CA46A7" w:rsidRDefault="00BE135C" w:rsidP="00BE135C">
      <w:pPr>
        <w:rPr>
          <w:rFonts w:ascii="ＭＳ ゴシック" w:eastAsia="ＭＳ ゴシック" w:hAnsi="ＭＳ ゴシック"/>
          <w:b/>
          <w:sz w:val="20"/>
          <w:szCs w:val="20"/>
        </w:rPr>
      </w:pPr>
    </w:p>
    <w:p w14:paraId="37CC67ED" w14:textId="77777777" w:rsidR="00BE135C" w:rsidRPr="00097387" w:rsidRDefault="00BE135C" w:rsidP="00BE135C">
      <w:pPr>
        <w:rPr>
          <w:rFonts w:ascii="Times New Roman" w:hAnsi="Times New Roman"/>
          <w:sz w:val="20"/>
          <w:szCs w:val="20"/>
        </w:rPr>
      </w:pPr>
      <w:r w:rsidRPr="00097387">
        <w:rPr>
          <w:rFonts w:ascii="ＭＳ ゴシック" w:eastAsia="ＭＳ ゴシック" w:hAnsi="ＭＳ ゴシック" w:hint="eastAsia"/>
          <w:b/>
          <w:sz w:val="20"/>
          <w:szCs w:val="20"/>
        </w:rPr>
        <w:t>[新規性]：</w:t>
      </w:r>
      <w:r w:rsidRPr="00097387">
        <w:rPr>
          <w:rFonts w:ascii="Times New Roman" w:hAnsi="Times New Roman" w:hint="eastAsia"/>
          <w:sz w:val="20"/>
          <w:szCs w:val="20"/>
        </w:rPr>
        <w:t>下記の</w:t>
      </w:r>
      <w:r w:rsidRPr="00097387">
        <w:rPr>
          <w:rFonts w:ascii="Times New Roman" w:hAnsi="Times New Roman" w:hint="eastAsia"/>
          <w:sz w:val="20"/>
          <w:szCs w:val="20"/>
        </w:rPr>
        <w:t>1)</w:t>
      </w:r>
      <w:r w:rsidRPr="00097387">
        <w:rPr>
          <w:rFonts w:ascii="Times New Roman" w:hAnsi="Times New Roman" w:hint="eastAsia"/>
          <w:sz w:val="20"/>
          <w:szCs w:val="20"/>
        </w:rPr>
        <w:t>～</w:t>
      </w:r>
      <w:r w:rsidRPr="00097387">
        <w:rPr>
          <w:rFonts w:ascii="Times New Roman" w:hAnsi="Times New Roman" w:hint="eastAsia"/>
          <w:sz w:val="20"/>
          <w:szCs w:val="20"/>
        </w:rPr>
        <w:t>4)</w:t>
      </w:r>
      <w:r w:rsidRPr="00097387">
        <w:rPr>
          <w:rFonts w:ascii="Times New Roman" w:hAnsi="Times New Roman" w:hint="eastAsia"/>
          <w:sz w:val="20"/>
          <w:szCs w:val="20"/>
        </w:rPr>
        <w:t>のうち，</w:t>
      </w:r>
      <w:r w:rsidRPr="00097387">
        <w:rPr>
          <w:rFonts w:ascii="Times New Roman" w:hAnsi="Times New Roman" w:hint="eastAsia"/>
          <w:sz w:val="20"/>
          <w:szCs w:val="20"/>
        </w:rPr>
        <w:t>1</w:t>
      </w:r>
      <w:r w:rsidRPr="00097387">
        <w:rPr>
          <w:rFonts w:ascii="Times New Roman" w:hAnsi="Times New Roman" w:hint="eastAsia"/>
          <w:sz w:val="20"/>
          <w:szCs w:val="20"/>
        </w:rPr>
        <w:t>つが満たされていること．</w:t>
      </w:r>
    </w:p>
    <w:p w14:paraId="37BBBED2" w14:textId="77777777" w:rsidR="00BE135C" w:rsidRPr="00097387" w:rsidRDefault="00BE135C" w:rsidP="00BE135C">
      <w:pPr>
        <w:rPr>
          <w:rFonts w:ascii="Times New Roman" w:hAnsi="Times New Roman"/>
          <w:sz w:val="20"/>
          <w:szCs w:val="20"/>
        </w:rPr>
      </w:pPr>
      <w:r w:rsidRPr="00097387">
        <w:rPr>
          <w:rFonts w:ascii="Times New Roman" w:hAnsi="Times New Roman" w:hint="eastAsia"/>
          <w:sz w:val="20"/>
          <w:szCs w:val="20"/>
        </w:rPr>
        <w:t>1)</w:t>
      </w:r>
      <w:r w:rsidRPr="00097387">
        <w:rPr>
          <w:rFonts w:ascii="Times New Roman" w:hAnsi="Times New Roman"/>
          <w:sz w:val="20"/>
          <w:szCs w:val="20"/>
        </w:rPr>
        <w:t xml:space="preserve"> </w:t>
      </w:r>
      <w:r w:rsidRPr="00097387">
        <w:rPr>
          <w:rFonts w:ascii="Times New Roman" w:hAnsi="Times New Roman" w:hint="eastAsia"/>
          <w:sz w:val="20"/>
          <w:szCs w:val="20"/>
        </w:rPr>
        <w:t>新しい発見または知見の提示</w:t>
      </w:r>
    </w:p>
    <w:p w14:paraId="38946252"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2)</w:t>
      </w:r>
      <w:r w:rsidRPr="00097387">
        <w:rPr>
          <w:rFonts w:ascii="Times New Roman" w:hAnsi="Times New Roman"/>
          <w:sz w:val="20"/>
          <w:szCs w:val="20"/>
        </w:rPr>
        <w:t xml:space="preserve"> </w:t>
      </w:r>
      <w:r w:rsidRPr="00097387">
        <w:rPr>
          <w:rFonts w:ascii="Times New Roman" w:hAnsi="Times New Roman" w:hint="eastAsia"/>
          <w:sz w:val="20"/>
          <w:szCs w:val="20"/>
        </w:rPr>
        <w:t>新しい理論，方法論，手法，評価方法等の提案</w:t>
      </w:r>
    </w:p>
    <w:p w14:paraId="2F8CAA13"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 xml:space="preserve">3) </w:t>
      </w:r>
      <w:r w:rsidRPr="00097387">
        <w:rPr>
          <w:rFonts w:ascii="Times New Roman" w:hAnsi="Times New Roman" w:hint="eastAsia"/>
          <w:sz w:val="20"/>
          <w:szCs w:val="20"/>
        </w:rPr>
        <w:t>新しい機器およびシステムの開発</w:t>
      </w:r>
    </w:p>
    <w:p w14:paraId="42655CEA"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sz w:val="20"/>
          <w:szCs w:val="20"/>
        </w:rPr>
        <w:t xml:space="preserve">4) </w:t>
      </w:r>
      <w:r w:rsidRPr="00097387">
        <w:rPr>
          <w:rFonts w:ascii="Times New Roman" w:hAnsi="Times New Roman" w:hint="eastAsia"/>
          <w:sz w:val="20"/>
          <w:szCs w:val="20"/>
        </w:rPr>
        <w:t>新しい問題領域や問題設定の提案</w:t>
      </w:r>
    </w:p>
    <w:p w14:paraId="45AA57D2" w14:textId="77777777" w:rsidR="00BE135C" w:rsidRPr="00097387" w:rsidRDefault="00BE135C" w:rsidP="00BE135C">
      <w:pPr>
        <w:rPr>
          <w:rFonts w:ascii="Times New Roman" w:hAnsi="Times New Roman"/>
          <w:sz w:val="20"/>
          <w:szCs w:val="20"/>
        </w:rPr>
      </w:pPr>
    </w:p>
    <w:p w14:paraId="32F7F2D3" w14:textId="77777777" w:rsidR="00BE135C" w:rsidRPr="00097387" w:rsidRDefault="00BE135C" w:rsidP="00BE135C">
      <w:pPr>
        <w:rPr>
          <w:rFonts w:ascii="Times New Roman" w:hAnsi="Times New Roman"/>
          <w:sz w:val="20"/>
          <w:szCs w:val="20"/>
        </w:rPr>
      </w:pPr>
      <w:r w:rsidRPr="00097387">
        <w:rPr>
          <w:rFonts w:ascii="ＭＳ ゴシック" w:eastAsia="ＭＳ ゴシック" w:hAnsi="ＭＳ ゴシック" w:hint="eastAsia"/>
          <w:b/>
          <w:sz w:val="20"/>
          <w:szCs w:val="20"/>
        </w:rPr>
        <w:t>[有用性]：</w:t>
      </w:r>
      <w:r w:rsidRPr="00097387">
        <w:rPr>
          <w:rFonts w:ascii="Times New Roman" w:hAnsi="Times New Roman" w:hint="eastAsia"/>
          <w:sz w:val="20"/>
          <w:szCs w:val="20"/>
        </w:rPr>
        <w:t>下記の</w:t>
      </w:r>
      <w:r w:rsidRPr="00097387">
        <w:rPr>
          <w:rFonts w:ascii="Times New Roman" w:hAnsi="Times New Roman" w:hint="eastAsia"/>
          <w:sz w:val="20"/>
          <w:szCs w:val="20"/>
        </w:rPr>
        <w:t>1)</w:t>
      </w:r>
      <w:r w:rsidRPr="00097387">
        <w:rPr>
          <w:rFonts w:ascii="Times New Roman" w:hAnsi="Times New Roman" w:hint="eastAsia"/>
          <w:sz w:val="20"/>
          <w:szCs w:val="20"/>
        </w:rPr>
        <w:t>～</w:t>
      </w:r>
      <w:r w:rsidRPr="00097387">
        <w:rPr>
          <w:rFonts w:ascii="Times New Roman" w:hAnsi="Times New Roman" w:hint="eastAsia"/>
          <w:sz w:val="20"/>
          <w:szCs w:val="20"/>
        </w:rPr>
        <w:t>4)</w:t>
      </w:r>
      <w:r w:rsidRPr="00097387">
        <w:rPr>
          <w:rFonts w:ascii="Times New Roman" w:hAnsi="Times New Roman" w:hint="eastAsia"/>
          <w:sz w:val="20"/>
          <w:szCs w:val="20"/>
        </w:rPr>
        <w:t>のうち，</w:t>
      </w:r>
      <w:r w:rsidRPr="00097387">
        <w:rPr>
          <w:rFonts w:ascii="Times New Roman" w:hAnsi="Times New Roman" w:hint="eastAsia"/>
          <w:sz w:val="20"/>
          <w:szCs w:val="20"/>
        </w:rPr>
        <w:t>1</w:t>
      </w:r>
      <w:r w:rsidRPr="00097387">
        <w:rPr>
          <w:rFonts w:ascii="Times New Roman" w:hAnsi="Times New Roman" w:hint="eastAsia"/>
          <w:sz w:val="20"/>
          <w:szCs w:val="20"/>
        </w:rPr>
        <w:t>つが期待されること．</w:t>
      </w:r>
    </w:p>
    <w:p w14:paraId="6D2B52D4"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1)</w:t>
      </w:r>
      <w:r w:rsidRPr="00097387">
        <w:rPr>
          <w:rFonts w:ascii="Times New Roman" w:hAnsi="Times New Roman"/>
          <w:sz w:val="20"/>
          <w:szCs w:val="20"/>
        </w:rPr>
        <w:t xml:space="preserve"> </w:t>
      </w:r>
      <w:r w:rsidRPr="00097387">
        <w:rPr>
          <w:rFonts w:ascii="Times New Roman" w:hAnsi="Times New Roman" w:hint="eastAsia"/>
          <w:sz w:val="20"/>
          <w:szCs w:val="20"/>
        </w:rPr>
        <w:t>研究および設計・開発を有効に支援するデータの提示</w:t>
      </w:r>
    </w:p>
    <w:p w14:paraId="3215887A"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2)</w:t>
      </w:r>
      <w:r w:rsidRPr="00097387">
        <w:rPr>
          <w:rFonts w:ascii="Times New Roman" w:hAnsi="Times New Roman"/>
          <w:sz w:val="20"/>
          <w:szCs w:val="20"/>
        </w:rPr>
        <w:t xml:space="preserve"> </w:t>
      </w:r>
      <w:r w:rsidRPr="00097387">
        <w:rPr>
          <w:rFonts w:ascii="Times New Roman" w:hAnsi="Times New Roman" w:hint="eastAsia"/>
          <w:sz w:val="20"/>
          <w:szCs w:val="20"/>
        </w:rPr>
        <w:t>学術的，社会的ニーズに対する問題解決法，評価法，対策の提示・提案</w:t>
      </w:r>
    </w:p>
    <w:p w14:paraId="7F2174BA"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3)</w:t>
      </w:r>
      <w:r w:rsidRPr="00097387">
        <w:rPr>
          <w:rFonts w:ascii="Times New Roman" w:hAnsi="Times New Roman"/>
          <w:sz w:val="20"/>
          <w:szCs w:val="20"/>
        </w:rPr>
        <w:t xml:space="preserve"> </w:t>
      </w:r>
      <w:r w:rsidRPr="00097387">
        <w:rPr>
          <w:rFonts w:ascii="Times New Roman" w:hAnsi="Times New Roman" w:hint="eastAsia"/>
          <w:sz w:val="20"/>
          <w:szCs w:val="20"/>
        </w:rPr>
        <w:t>モノおよびシステムを対象とした改良・改善，設計・開発に係わる技術的成果の提示</w:t>
      </w:r>
    </w:p>
    <w:p w14:paraId="4187FD8E"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4)</w:t>
      </w:r>
      <w:r w:rsidRPr="00097387">
        <w:rPr>
          <w:rFonts w:ascii="Times New Roman" w:hAnsi="Times New Roman"/>
          <w:sz w:val="20"/>
          <w:szCs w:val="20"/>
        </w:rPr>
        <w:t xml:space="preserve"> </w:t>
      </w:r>
      <w:r w:rsidRPr="00097387">
        <w:rPr>
          <w:rFonts w:ascii="Times New Roman" w:hAnsi="Times New Roman" w:hint="eastAsia"/>
          <w:sz w:val="20"/>
          <w:szCs w:val="20"/>
        </w:rPr>
        <w:t>既存の知見や理論および方法の体系化</w:t>
      </w:r>
    </w:p>
    <w:p w14:paraId="1916FF57" w14:textId="77777777" w:rsidR="00BE135C" w:rsidRPr="00097387" w:rsidRDefault="00BE135C" w:rsidP="00BE135C">
      <w:pPr>
        <w:rPr>
          <w:rFonts w:ascii="Times New Roman" w:hAnsi="Times New Roman"/>
          <w:sz w:val="20"/>
          <w:szCs w:val="20"/>
        </w:rPr>
      </w:pPr>
    </w:p>
    <w:p w14:paraId="224E5C69" w14:textId="0ECA600D" w:rsidR="00BE135C" w:rsidRPr="00097387" w:rsidRDefault="00BE135C" w:rsidP="00BE135C">
      <w:pPr>
        <w:rPr>
          <w:rFonts w:ascii="Times New Roman" w:hAnsi="Times New Roman"/>
          <w:sz w:val="20"/>
          <w:szCs w:val="20"/>
        </w:rPr>
      </w:pPr>
      <w:r w:rsidRPr="00BE135C">
        <w:rPr>
          <w:rFonts w:ascii="ＭＳ ゴシック" w:eastAsia="ＭＳ ゴシック" w:hAnsi="ＭＳ ゴシック" w:hint="eastAsia"/>
          <w:b/>
          <w:color w:val="000000" w:themeColor="text1"/>
          <w:sz w:val="20"/>
          <w:szCs w:val="20"/>
        </w:rPr>
        <w:t>[その他の基準]</w:t>
      </w:r>
      <w:r w:rsidR="0027562E" w:rsidRPr="00097387">
        <w:rPr>
          <w:rFonts w:ascii="ＭＳ ゴシック" w:eastAsia="ＭＳ ゴシック" w:hAnsi="ＭＳ ゴシック" w:hint="eastAsia"/>
          <w:b/>
          <w:sz w:val="20"/>
          <w:szCs w:val="20"/>
        </w:rPr>
        <w:t>：</w:t>
      </w:r>
      <w:r w:rsidRPr="0027769E">
        <w:rPr>
          <w:rFonts w:ascii="Times New Roman" w:hAnsi="Times New Roman" w:hint="eastAsia"/>
          <w:sz w:val="20"/>
          <w:szCs w:val="20"/>
        </w:rPr>
        <w:t>下記の全てが満たされていること．</w:t>
      </w:r>
    </w:p>
    <w:p w14:paraId="333BFDA4"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1)</w:t>
      </w:r>
      <w:r w:rsidRPr="00097387">
        <w:rPr>
          <w:rFonts w:ascii="Times New Roman" w:hAnsi="Times New Roman"/>
          <w:sz w:val="20"/>
          <w:szCs w:val="20"/>
        </w:rPr>
        <w:t xml:space="preserve"> </w:t>
      </w:r>
      <w:r w:rsidRPr="00097387">
        <w:rPr>
          <w:rFonts w:ascii="Times New Roman" w:hAnsi="Times New Roman" w:hint="eastAsia"/>
          <w:sz w:val="20"/>
          <w:szCs w:val="20"/>
        </w:rPr>
        <w:t>記述内容に誤りや矛盾がなく，記述が分かりやすく，論旨の展開が明確であること．</w:t>
      </w:r>
    </w:p>
    <w:p w14:paraId="1F7E39B9"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2)</w:t>
      </w:r>
      <w:r w:rsidRPr="00097387">
        <w:rPr>
          <w:rFonts w:ascii="Times New Roman" w:hAnsi="Times New Roman"/>
          <w:sz w:val="20"/>
          <w:szCs w:val="20"/>
        </w:rPr>
        <w:t xml:space="preserve"> </w:t>
      </w:r>
      <w:r w:rsidRPr="00097387">
        <w:rPr>
          <w:rFonts w:ascii="Times New Roman" w:hAnsi="Times New Roman" w:hint="eastAsia"/>
          <w:sz w:val="20"/>
          <w:szCs w:val="20"/>
        </w:rPr>
        <w:t>研究目的が分かりやすく明確に記述されていること．</w:t>
      </w:r>
    </w:p>
    <w:p w14:paraId="48792A13"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3)</w:t>
      </w:r>
      <w:r w:rsidRPr="00097387">
        <w:rPr>
          <w:rFonts w:ascii="Times New Roman" w:hAnsi="Times New Roman"/>
          <w:sz w:val="20"/>
          <w:szCs w:val="20"/>
        </w:rPr>
        <w:t xml:space="preserve"> </w:t>
      </w:r>
      <w:r w:rsidRPr="00097387">
        <w:rPr>
          <w:rFonts w:ascii="Times New Roman" w:hAnsi="Times New Roman" w:hint="eastAsia"/>
          <w:sz w:val="20"/>
          <w:szCs w:val="20"/>
        </w:rPr>
        <w:t>実験や調査が含まれている論文においては，実験条件や調査方法が分かりやすく明確に記述されており，信頼性を有すること．</w:t>
      </w:r>
    </w:p>
    <w:p w14:paraId="6B4FF9C2" w14:textId="77777777" w:rsidR="00BE135C" w:rsidRPr="00097387" w:rsidRDefault="00BE135C" w:rsidP="00BE135C">
      <w:pPr>
        <w:ind w:left="195" w:hangingChars="100" w:hanging="195"/>
        <w:rPr>
          <w:rFonts w:ascii="Times New Roman" w:hAnsi="Times New Roman"/>
          <w:sz w:val="20"/>
          <w:szCs w:val="20"/>
        </w:rPr>
      </w:pPr>
      <w:r w:rsidRPr="00097387">
        <w:rPr>
          <w:rFonts w:ascii="Times New Roman" w:hAnsi="Times New Roman" w:hint="eastAsia"/>
          <w:sz w:val="20"/>
          <w:szCs w:val="20"/>
        </w:rPr>
        <w:t>4)</w:t>
      </w:r>
      <w:r w:rsidRPr="00097387">
        <w:rPr>
          <w:rFonts w:ascii="Times New Roman" w:hAnsi="Times New Roman"/>
          <w:sz w:val="20"/>
          <w:szCs w:val="20"/>
        </w:rPr>
        <w:t xml:space="preserve"> </w:t>
      </w:r>
      <w:r w:rsidRPr="00097387">
        <w:rPr>
          <w:rFonts w:ascii="Times New Roman" w:hAnsi="Times New Roman" w:hint="eastAsia"/>
          <w:sz w:val="20"/>
          <w:szCs w:val="20"/>
        </w:rPr>
        <w:t>結果，結論が知見として明確に示されていること．</w:t>
      </w:r>
    </w:p>
    <w:p w14:paraId="369446D8" w14:textId="762D8607" w:rsidR="006B7890" w:rsidRPr="00FB1063" w:rsidRDefault="00BE135C" w:rsidP="00BE135C">
      <w:pPr>
        <w:rPr>
          <w:rFonts w:ascii="Times New Roman" w:hAnsi="Times New Roman"/>
          <w:color w:val="000000" w:themeColor="text1"/>
          <w:sz w:val="20"/>
          <w:szCs w:val="20"/>
        </w:rPr>
      </w:pPr>
      <w:r w:rsidRPr="00097387">
        <w:rPr>
          <w:rFonts w:ascii="Times New Roman" w:hAnsi="Times New Roman" w:hint="eastAsia"/>
          <w:sz w:val="20"/>
          <w:szCs w:val="20"/>
        </w:rPr>
        <w:t xml:space="preserve">5) </w:t>
      </w:r>
      <w:r w:rsidRPr="00097387">
        <w:rPr>
          <w:rFonts w:ascii="Times New Roman" w:hAnsi="Times New Roman" w:hint="eastAsia"/>
          <w:sz w:val="20"/>
          <w:szCs w:val="20"/>
        </w:rPr>
        <w:t>関連する文献等を適切に引用し，従来研究との関</w:t>
      </w:r>
      <w:r w:rsidRPr="00097387">
        <w:rPr>
          <w:rFonts w:ascii="Times New Roman" w:hAnsi="Times New Roman" w:hint="eastAsia"/>
          <w:sz w:val="20"/>
          <w:szCs w:val="20"/>
        </w:rPr>
        <w:lastRenderedPageBreak/>
        <w:t>連が明確であること．</w:t>
      </w:r>
    </w:p>
    <w:p w14:paraId="009472B6" w14:textId="77777777" w:rsidR="003B4449" w:rsidRPr="00FB1063" w:rsidRDefault="003B4449" w:rsidP="008462F6">
      <w:pPr>
        <w:ind w:firstLineChars="100" w:firstLine="195"/>
        <w:rPr>
          <w:rFonts w:ascii="Times New Roman" w:hAnsi="Times New Roman"/>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本誌では，利益相反を有すること自体はまったく問題のないことであり，その情報を開示して読者に判断をゆだねるという立場をとっている．詳細は投稿規程を参照のこと．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0B65BCD7"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590A2B71" w14:textId="77777777" w:rsidR="0092249E" w:rsidRPr="00FB1063" w:rsidRDefault="0092249E" w:rsidP="008462F6">
      <w:pPr>
        <w:ind w:firstLineChars="100" w:firstLine="195"/>
        <w:rPr>
          <w:rFonts w:ascii="Times New Roman" w:hAnsi="Times New Roman"/>
          <w:color w:val="000000" w:themeColor="text1"/>
          <w:sz w:val="20"/>
          <w:szCs w:val="20"/>
        </w:rPr>
      </w:pPr>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57E47D18" w:rsidR="00186034" w:rsidRPr="00FB1063"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739FEE70" w14:textId="7FA66912" w:rsidR="009068DF" w:rsidRDefault="009068DF" w:rsidP="009068DF">
      <w:pPr>
        <w:rPr>
          <w:rFonts w:ascii="Times New Roman" w:hAnsi="Times New Roman"/>
          <w:color w:val="000000" w:themeColor="text1"/>
          <w:sz w:val="20"/>
          <w:szCs w:val="20"/>
        </w:rPr>
      </w:pPr>
    </w:p>
    <w:p w14:paraId="05B14261" w14:textId="77777777" w:rsidR="00972F79" w:rsidRPr="0026359A" w:rsidRDefault="00972F79" w:rsidP="00972F79">
      <w:pPr>
        <w:rPr>
          <w:rFonts w:asciiTheme="majorEastAsia" w:eastAsiaTheme="majorEastAsia" w:hAnsiTheme="majorEastAsia"/>
          <w:b/>
          <w:color w:val="000000" w:themeColor="text1"/>
          <w:sz w:val="20"/>
          <w:szCs w:val="20"/>
        </w:rPr>
      </w:pPr>
      <w:r w:rsidRPr="0026359A">
        <w:rPr>
          <w:rFonts w:asciiTheme="majorEastAsia" w:eastAsiaTheme="majorEastAsia" w:hAnsiTheme="majorEastAsia" w:hint="eastAsia"/>
          <w:b/>
          <w:color w:val="000000" w:themeColor="text1"/>
          <w:sz w:val="20"/>
          <w:szCs w:val="20"/>
        </w:rPr>
        <w:t>著者貢献</w:t>
      </w:r>
    </w:p>
    <w:p w14:paraId="7C4C2F38" w14:textId="77777777" w:rsidR="00972F79" w:rsidRDefault="00972F79" w:rsidP="00972F79">
      <w:pPr>
        <w:ind w:firstLineChars="100" w:firstLine="195"/>
        <w:rPr>
          <w:rFonts w:ascii="Times New Roman" w:hAnsi="Times New Roman"/>
          <w:color w:val="000000" w:themeColor="text1"/>
          <w:sz w:val="20"/>
          <w:szCs w:val="20"/>
        </w:rPr>
      </w:pPr>
      <w:r w:rsidRPr="00A65251">
        <w:rPr>
          <w:rFonts w:ascii="Times New Roman" w:hAnsi="Times New Roman" w:hint="eastAsia"/>
          <w:color w:val="000000" w:themeColor="text1"/>
          <w:sz w:val="20"/>
          <w:szCs w:val="20"/>
        </w:rPr>
        <w:t>著者貢献を開示したい場合には，</w:t>
      </w:r>
      <w:proofErr w:type="spellStart"/>
      <w:r w:rsidRPr="00A65251">
        <w:rPr>
          <w:rFonts w:ascii="Times New Roman" w:hAnsi="Times New Roman" w:hint="eastAsia"/>
          <w:color w:val="000000" w:themeColor="text1"/>
          <w:sz w:val="20"/>
          <w:szCs w:val="20"/>
        </w:rPr>
        <w:t>CRediT</w:t>
      </w:r>
      <w:proofErr w:type="spellEnd"/>
      <w:r w:rsidRPr="00A65251">
        <w:rPr>
          <w:rFonts w:ascii="Times New Roman" w:hAnsi="Times New Roman" w:hint="eastAsia"/>
          <w:color w:val="000000" w:themeColor="text1"/>
          <w:sz w:val="20"/>
          <w:szCs w:val="20"/>
        </w:rPr>
        <w:t>（</w:t>
      </w:r>
      <w:r w:rsidRPr="00A65251">
        <w:rPr>
          <w:rFonts w:ascii="Times New Roman" w:hAnsi="Times New Roman" w:hint="eastAsia"/>
          <w:color w:val="000000" w:themeColor="text1"/>
          <w:sz w:val="20"/>
          <w:szCs w:val="20"/>
        </w:rPr>
        <w:t>Contributor Roles Taxonomy</w:t>
      </w:r>
      <w:r w:rsidRPr="00A65251">
        <w:rPr>
          <w:rFonts w:ascii="Times New Roman" w:hAnsi="Times New Roman" w:hint="eastAsia"/>
          <w:color w:val="000000" w:themeColor="text1"/>
          <w:sz w:val="20"/>
          <w:szCs w:val="20"/>
        </w:rPr>
        <w:t>）に準拠し，所定の欄に</w:t>
      </w:r>
      <w:r w:rsidRPr="00A65251">
        <w:rPr>
          <w:rFonts w:ascii="Times New Roman" w:hAnsi="Times New Roman" w:hint="eastAsia"/>
          <w:color w:val="000000" w:themeColor="text1"/>
          <w:sz w:val="20"/>
          <w:szCs w:val="20"/>
        </w:rPr>
        <w:t>記載できる．共筆頭著者を明記したい場合は本欄に記載する．</w:t>
      </w:r>
    </w:p>
    <w:p w14:paraId="11BC6917" w14:textId="77777777" w:rsidR="00972F79" w:rsidRDefault="00972F79" w:rsidP="00972F79">
      <w:pPr>
        <w:rPr>
          <w:rFonts w:ascii="Times New Roman" w:hAnsi="Times New Roman"/>
          <w:color w:val="000000" w:themeColor="text1"/>
          <w:sz w:val="20"/>
          <w:szCs w:val="20"/>
        </w:rPr>
      </w:pPr>
      <w:r>
        <w:rPr>
          <w:rFonts w:ascii="Times New Roman" w:hAnsi="Times New Roman" w:hint="eastAsia"/>
          <w:color w:val="000000" w:themeColor="text1"/>
          <w:sz w:val="20"/>
          <w:szCs w:val="20"/>
        </w:rPr>
        <w:t>＜主な貢献項目＞</w:t>
      </w:r>
    </w:p>
    <w:p w14:paraId="041840A5"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・概念化（アイデア化：研究全体の目標・目的の設定，展開）</w:t>
      </w:r>
    </w:p>
    <w:p w14:paraId="3174B0A4"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・データ整理（データ整理，研究データの管理）</w:t>
      </w:r>
    </w:p>
    <w:p w14:paraId="64A94DFB"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・形式的分析（研究データの合成を目的とした統計学，数学，コンピュータ，その他の形式的技術を用いた分析）</w:t>
      </w:r>
    </w:p>
    <w:p w14:paraId="4E217E2F"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・資金獲得（論文につながる研究プロジェクトを実行するための財政支援の獲得）</w:t>
      </w:r>
    </w:p>
    <w:p w14:paraId="75F2AF68"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・調査（研究，調査プロセスの実行．データ／エビデンスを収集するための実験）</w:t>
      </w:r>
    </w:p>
    <w:p w14:paraId="7A401CEB"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・方法論（モデルなどの方法論のデザイン／開発）</w:t>
      </w:r>
    </w:p>
    <w:p w14:paraId="08A25232"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・プロジェクト管理（研究活動の計画と実行に関する管理）</w:t>
      </w:r>
    </w:p>
    <w:p w14:paraId="5637EE27"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・リソース（研究素材，被験者，試験室試料，器具，計算資源，その他の分析ツールの提供）</w:t>
      </w:r>
    </w:p>
    <w:p w14:paraId="3AB82B87"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・ソフトウェア（プログラミングやソフトウェアの開発，コンピュータプログラムの　設計など）</w:t>
      </w:r>
    </w:p>
    <w:p w14:paraId="466AC052"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・指導（研究チームへの指導を含む，研究活動の計画と実行について監督）</w:t>
      </w:r>
    </w:p>
    <w:p w14:paraId="0860E14F"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・バリデーション（結果／実験その他の研究アウトプットを複製／再現によって検証）</w:t>
      </w:r>
    </w:p>
    <w:p w14:paraId="07B04D2C"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・可視化（論文の準備，作成，または発表プロセスにおける視覚化／データの提示）</w:t>
      </w:r>
    </w:p>
    <w:p w14:paraId="118D50AD" w14:textId="77777777" w:rsidR="00972F79" w:rsidRPr="00EF0385"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原稿作成（論文の準備，作成，原稿の執筆）</w:t>
      </w:r>
    </w:p>
    <w:p w14:paraId="755CBF75" w14:textId="77777777" w:rsidR="00972F79" w:rsidRDefault="00972F79" w:rsidP="00972F79">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レビューおよび編集校正</w:t>
      </w:r>
    </w:p>
    <w:p w14:paraId="0229D7B4" w14:textId="77777777" w:rsidR="00972F79" w:rsidRDefault="00972F79" w:rsidP="00972F79">
      <w:pPr>
        <w:rPr>
          <w:rFonts w:ascii="Times New Roman" w:hAnsi="Times New Roman"/>
          <w:color w:val="000000" w:themeColor="text1"/>
          <w:sz w:val="20"/>
          <w:szCs w:val="20"/>
        </w:rPr>
      </w:pPr>
      <w:r>
        <w:rPr>
          <w:rFonts w:ascii="Times New Roman" w:hAnsi="Times New Roman" w:hint="eastAsia"/>
          <w:color w:val="000000" w:themeColor="text1"/>
          <w:sz w:val="20"/>
          <w:szCs w:val="20"/>
        </w:rPr>
        <w:t>＜記載例＞</w:t>
      </w:r>
    </w:p>
    <w:p w14:paraId="1A44D2F5" w14:textId="77777777" w:rsidR="00972F79" w:rsidRDefault="00972F79" w:rsidP="00972F79">
      <w:pPr>
        <w:ind w:firstLineChars="100" w:firstLine="195"/>
        <w:rPr>
          <w:rFonts w:ascii="Times New Roman" w:hAnsi="Times New Roman"/>
          <w:color w:val="000000" w:themeColor="text1"/>
          <w:sz w:val="20"/>
          <w:szCs w:val="20"/>
        </w:rPr>
      </w:pPr>
      <w:r w:rsidRPr="0026359A">
        <w:rPr>
          <w:rFonts w:ascii="ＭＳ ゴシック" w:eastAsia="ＭＳ ゴシック" w:hAnsi="ＭＳ ゴシック" w:hint="eastAsia"/>
          <w:color w:val="000000" w:themeColor="text1"/>
          <w:sz w:val="20"/>
          <w:szCs w:val="20"/>
        </w:rPr>
        <w:t>榎原毅</w:t>
      </w:r>
      <w:r w:rsidRPr="00EF0385">
        <w:rPr>
          <w:rFonts w:ascii="Times New Roman" w:hAnsi="Times New Roman" w:hint="eastAsia"/>
          <w:color w:val="000000" w:themeColor="text1"/>
          <w:sz w:val="20"/>
          <w:szCs w:val="20"/>
        </w:rPr>
        <w:t>：概念化，データ整理，形式的分析，方法論，リソース，指導，バリデーション，可視化，執筆（原稿作成），執筆（レビューおよび編集校正），</w:t>
      </w:r>
      <w:r w:rsidRPr="0026359A">
        <w:rPr>
          <w:rFonts w:ascii="ＭＳ ゴシック" w:eastAsia="ＭＳ ゴシック" w:hAnsi="ＭＳ ゴシック" w:hint="eastAsia"/>
          <w:color w:val="000000" w:themeColor="text1"/>
          <w:sz w:val="20"/>
          <w:szCs w:val="20"/>
        </w:rPr>
        <w:t>山田翔太・服田芳章</w:t>
      </w:r>
      <w:r w:rsidRPr="00EF0385">
        <w:rPr>
          <w:rFonts w:ascii="Times New Roman" w:hAnsi="Times New Roman" w:hint="eastAsia"/>
          <w:color w:val="000000" w:themeColor="text1"/>
          <w:sz w:val="20"/>
          <w:szCs w:val="20"/>
        </w:rPr>
        <w:t>：データ整理，形式的分析，バリデーション，可視化，執筆（レビューおよび編集校正），</w:t>
      </w:r>
      <w:r w:rsidRPr="0026359A">
        <w:rPr>
          <w:rFonts w:ascii="ＭＳ ゴシック" w:eastAsia="ＭＳ ゴシック" w:hAnsi="ＭＳ ゴシック" w:hint="eastAsia"/>
          <w:color w:val="000000" w:themeColor="text1"/>
          <w:sz w:val="20"/>
          <w:szCs w:val="20"/>
        </w:rPr>
        <w:t>大須賀美恵子</w:t>
      </w:r>
      <w:r w:rsidRPr="00EF0385">
        <w:rPr>
          <w:rFonts w:ascii="Times New Roman" w:hAnsi="Times New Roman" w:hint="eastAsia"/>
          <w:color w:val="000000" w:themeColor="text1"/>
          <w:sz w:val="20"/>
          <w:szCs w:val="20"/>
        </w:rPr>
        <w:t>：概念化，資金獲得，方法論，プロジェクト管理，リソース，執筆（レビューおよび編集校正），</w:t>
      </w:r>
      <w:r w:rsidRPr="0026359A">
        <w:rPr>
          <w:rFonts w:asciiTheme="majorEastAsia" w:eastAsiaTheme="majorEastAsia" w:hAnsiTheme="majorEastAsia" w:hint="eastAsia"/>
          <w:color w:val="000000" w:themeColor="text1"/>
          <w:sz w:val="20"/>
          <w:szCs w:val="20"/>
        </w:rPr>
        <w:t>鎌倉快之・赤井愛</w:t>
      </w:r>
      <w:r w:rsidRPr="00EF0385">
        <w:rPr>
          <w:rFonts w:ascii="Times New Roman" w:hAnsi="Times New Roman" w:hint="eastAsia"/>
          <w:color w:val="000000" w:themeColor="text1"/>
          <w:sz w:val="20"/>
          <w:szCs w:val="20"/>
        </w:rPr>
        <w:t>：方法論，指導，執筆（レビューおよび編集校正）</w:t>
      </w:r>
    </w:p>
    <w:p w14:paraId="270E6771" w14:textId="77777777" w:rsidR="00972F79" w:rsidRPr="00FB1063" w:rsidRDefault="00972F79" w:rsidP="009068DF">
      <w:pPr>
        <w:rPr>
          <w:rFonts w:ascii="Times New Roman" w:hAnsi="Times New Roman"/>
          <w:color w:val="000000" w:themeColor="text1"/>
          <w:sz w:val="20"/>
          <w:szCs w:val="20"/>
        </w:rPr>
      </w:pPr>
    </w:p>
    <w:p w14:paraId="489B59E1" w14:textId="77777777"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lastRenderedPageBreak/>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5319ACC8" w14:textId="77777777" w:rsidR="00373816" w:rsidRPr="00FB1063" w:rsidRDefault="00373816" w:rsidP="0037381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文</w:t>
      </w:r>
      <w:r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1B0645A9" w14:textId="77777777" w:rsidR="00373816" w:rsidRPr="00FB1063" w:rsidRDefault="00373816" w:rsidP="00373816">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5AAB1612" w14:textId="77777777" w:rsidR="00373816" w:rsidRPr="00FB1063" w:rsidRDefault="00373816" w:rsidP="00373816">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707A9AC9" w14:textId="77777777" w:rsidR="00373816" w:rsidRPr="00FB1063" w:rsidRDefault="00373816" w:rsidP="00373816">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2A910097" w14:textId="77777777" w:rsidR="00373816" w:rsidRPr="00FB1063" w:rsidRDefault="00373816" w:rsidP="00373816">
      <w:pPr>
        <w:ind w:left="1"/>
        <w:rPr>
          <w:rFonts w:ascii="Times New Roman" w:hAnsi="Times New Roman"/>
          <w:color w:val="000000" w:themeColor="text1"/>
          <w:sz w:val="20"/>
          <w:szCs w:val="20"/>
        </w:rPr>
      </w:pPr>
    </w:p>
    <w:p w14:paraId="17D0662B" w14:textId="77777777" w:rsidR="00373816" w:rsidRPr="00FB1063" w:rsidRDefault="00373816" w:rsidP="00373816">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＜論文・雑誌の場合＞</w:t>
      </w:r>
    </w:p>
    <w:p w14:paraId="30EC33C6" w14:textId="77777777" w:rsidR="00373816" w:rsidRPr="00FB1063" w:rsidRDefault="00373816" w:rsidP="00373816">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930442">
        <w:rPr>
          <w:rFonts w:ascii="Times New Roman" w:hAnsi="Times New Roman"/>
          <w:color w:val="000000" w:themeColor="text1"/>
          <w:sz w:val="20"/>
          <w:szCs w:val="20"/>
        </w:rPr>
        <w:t>http</w:t>
      </w:r>
      <w:r w:rsidRPr="00930442">
        <w:rPr>
          <w:rFonts w:ascii="Times New Roman" w:hAnsi="Times New Roman" w:hint="eastAsia"/>
          <w:color w:val="000000" w:themeColor="text1"/>
          <w:sz w:val="20"/>
          <w:szCs w:val="20"/>
        </w:rPr>
        <w:t>s</w:t>
      </w:r>
      <w:r w:rsidRPr="00930442">
        <w:rPr>
          <w:rFonts w:ascii="Times New Roman" w:hAnsi="Times New Roman"/>
          <w:color w:val="000000" w:themeColor="text1"/>
          <w:sz w:val="20"/>
          <w:szCs w:val="20"/>
        </w:rPr>
        <w:t>://doi.org/DOI</w:t>
      </w:r>
      <w:r w:rsidRPr="00930442">
        <w:rPr>
          <w:rFonts w:ascii="Times New Roman" w:hAnsi="Times New Roman"/>
          <w:color w:val="000000" w:themeColor="text1"/>
          <w:sz w:val="20"/>
          <w:szCs w:val="20"/>
        </w:rPr>
        <w:t>番号</w:t>
      </w:r>
    </w:p>
    <w:p w14:paraId="708AF696" w14:textId="77777777" w:rsidR="00373816" w:rsidRPr="00FB1063" w:rsidRDefault="00373816" w:rsidP="00373816">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p>
    <w:p w14:paraId="1E22D985" w14:textId="77777777" w:rsidR="00373816" w:rsidRPr="00FB1063" w:rsidRDefault="00373816" w:rsidP="00373816">
      <w:pPr>
        <w:ind w:left="1"/>
        <w:rPr>
          <w:rFonts w:ascii="Times New Roman" w:hAnsi="Times New Roman"/>
          <w:color w:val="000000" w:themeColor="text1"/>
          <w:sz w:val="20"/>
          <w:szCs w:val="20"/>
        </w:rPr>
      </w:pPr>
    </w:p>
    <w:p w14:paraId="39FF9510" w14:textId="77777777" w:rsidR="00373816" w:rsidRPr="00905DF1" w:rsidRDefault="00373816" w:rsidP="00373816">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hyperlink r:id="rId9" w:history="1">
        <w:r w:rsidRPr="00905DF1">
          <w:rPr>
            <w:rStyle w:val="a8"/>
            <w:rFonts w:ascii="Times New Roman" w:hAnsi="Times New Roman"/>
            <w:sz w:val="20"/>
            <w:szCs w:val="20"/>
          </w:rPr>
          <w:t>https://doi.org/10.5100/jje.50.1</w:t>
        </w:r>
      </w:hyperlink>
    </w:p>
    <w:p w14:paraId="1D06672C" w14:textId="77777777" w:rsidR="00373816" w:rsidRPr="00905DF1" w:rsidRDefault="00373816" w:rsidP="00373816">
      <w:pPr>
        <w:numPr>
          <w:ilvl w:val="0"/>
          <w:numId w:val="17"/>
        </w:numPr>
        <w:rPr>
          <w:rFonts w:ascii="Times New Roman" w:hAnsi="Times New Roman"/>
          <w:color w:val="000000" w:themeColor="text1"/>
          <w:sz w:val="20"/>
          <w:szCs w:val="20"/>
        </w:rPr>
      </w:pPr>
      <w:proofErr w:type="spellStart"/>
      <w:r w:rsidRPr="00905DF1">
        <w:rPr>
          <w:rFonts w:ascii="Times New Roman" w:hAnsi="Times New Roman"/>
          <w:color w:val="000000" w:themeColor="text1"/>
          <w:sz w:val="20"/>
          <w:szCs w:val="20"/>
        </w:rPr>
        <w:t>Dul</w:t>
      </w:r>
      <w:proofErr w:type="spellEnd"/>
      <w:r w:rsidRPr="00905DF1">
        <w:rPr>
          <w:rFonts w:ascii="Times New Roman" w:hAnsi="Times New Roman"/>
          <w:color w:val="000000" w:themeColor="text1"/>
          <w:sz w:val="20"/>
          <w:szCs w:val="20"/>
        </w:rPr>
        <w:t>, J.</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w:t>
      </w:r>
      <w:proofErr w:type="spellStart"/>
      <w:r w:rsidRPr="00905DF1">
        <w:rPr>
          <w:rFonts w:ascii="Times New Roman" w:hAnsi="Times New Roman"/>
          <w:color w:val="000000" w:themeColor="text1"/>
          <w:sz w:val="20"/>
          <w:szCs w:val="20"/>
        </w:rPr>
        <w:t>Bruder</w:t>
      </w:r>
      <w:proofErr w:type="spellEnd"/>
      <w:r w:rsidRPr="00905DF1">
        <w:rPr>
          <w:rFonts w:ascii="Times New Roman" w:hAnsi="Times New Roman"/>
          <w:color w:val="000000" w:themeColor="text1"/>
          <w:sz w:val="20"/>
          <w:szCs w:val="20"/>
        </w:rPr>
        <w:t>, R.</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et al. A strategy for human factors/ergonomics: Developing the discipline and profession</w:t>
      </w:r>
      <w:r w:rsidRPr="00905DF1">
        <w:rPr>
          <w:rFonts w:ascii="Times New Roman" w:hAnsi="Times New Roman" w:hint="eastAsia"/>
          <w:color w:val="000000" w:themeColor="text1"/>
          <w:sz w:val="20"/>
          <w:szCs w:val="20"/>
        </w:rPr>
        <w:t xml:space="preserve">. </w:t>
      </w:r>
      <w:r w:rsidRPr="00905DF1">
        <w:rPr>
          <w:rFonts w:ascii="Times New Roman" w:hAnsi="Times New Roman"/>
          <w:color w:val="000000" w:themeColor="text1"/>
          <w:sz w:val="20"/>
          <w:szCs w:val="20"/>
        </w:rPr>
        <w:t>Ergonomics. 20</w:t>
      </w:r>
      <w:r w:rsidRPr="00905DF1">
        <w:rPr>
          <w:rFonts w:ascii="Times New Roman" w:hAnsi="Times New Roman" w:hint="eastAsia"/>
          <w:color w:val="000000" w:themeColor="text1"/>
          <w:sz w:val="20"/>
          <w:szCs w:val="20"/>
        </w:rPr>
        <w:t>12</w:t>
      </w:r>
      <w:r w:rsidRPr="00905DF1">
        <w:rPr>
          <w:rFonts w:ascii="Times New Roman" w:hAnsi="Times New Roman"/>
          <w:color w:val="000000" w:themeColor="text1"/>
          <w:sz w:val="20"/>
          <w:szCs w:val="20"/>
        </w:rPr>
        <w:t xml:space="preserve">, </w:t>
      </w:r>
      <w:r w:rsidRPr="00905DF1">
        <w:rPr>
          <w:rFonts w:ascii="Times New Roman" w:hAnsi="Times New Roman" w:hint="eastAsia"/>
          <w:color w:val="000000" w:themeColor="text1"/>
          <w:sz w:val="20"/>
          <w:szCs w:val="20"/>
        </w:rPr>
        <w:t>55</w:t>
      </w:r>
      <w:r w:rsidRPr="00905DF1">
        <w:rPr>
          <w:rFonts w:ascii="Times New Roman" w:hAnsi="Times New Roman"/>
          <w:color w:val="000000" w:themeColor="text1"/>
          <w:sz w:val="20"/>
          <w:szCs w:val="20"/>
        </w:rPr>
        <w:t>(</w:t>
      </w:r>
      <w:r w:rsidRPr="00905DF1">
        <w:rPr>
          <w:rFonts w:ascii="Times New Roman" w:hAnsi="Times New Roman" w:hint="eastAsia"/>
          <w:color w:val="000000" w:themeColor="text1"/>
          <w:sz w:val="20"/>
          <w:szCs w:val="20"/>
        </w:rPr>
        <w:t>4</w:t>
      </w:r>
      <w:r w:rsidRPr="00905DF1">
        <w:rPr>
          <w:rFonts w:ascii="Times New Roman" w:hAnsi="Times New Roman"/>
          <w:color w:val="000000" w:themeColor="text1"/>
          <w:sz w:val="20"/>
          <w:szCs w:val="20"/>
        </w:rPr>
        <w:t xml:space="preserve">), p. </w:t>
      </w:r>
      <w:r w:rsidRPr="00905DF1">
        <w:rPr>
          <w:rFonts w:ascii="Times New Roman" w:hAnsi="Times New Roman" w:hint="eastAsia"/>
          <w:color w:val="000000" w:themeColor="text1"/>
          <w:sz w:val="20"/>
          <w:szCs w:val="20"/>
        </w:rPr>
        <w:t xml:space="preserve">377-395. </w:t>
      </w:r>
      <w:hyperlink r:id="rId10" w:history="1">
        <w:r w:rsidRPr="00905DF1">
          <w:rPr>
            <w:rStyle w:val="a8"/>
            <w:rFonts w:ascii="Times New Roman" w:hAnsi="Times New Roman"/>
            <w:sz w:val="20"/>
            <w:szCs w:val="20"/>
          </w:rPr>
          <w:t>https://doi.org/10.1080/00140139.2012.661087</w:t>
        </w:r>
      </w:hyperlink>
    </w:p>
    <w:p w14:paraId="19B0CD17" w14:textId="77777777" w:rsidR="00373816" w:rsidRPr="00FB1063" w:rsidRDefault="00373816" w:rsidP="00373816">
      <w:pPr>
        <w:rPr>
          <w:rFonts w:ascii="Times New Roman" w:hAnsi="Times New Roman"/>
          <w:color w:val="000000" w:themeColor="text1"/>
          <w:sz w:val="20"/>
          <w:szCs w:val="20"/>
        </w:rPr>
      </w:pPr>
    </w:p>
    <w:p w14:paraId="2EB8B77C" w14:textId="77777777" w:rsidR="00373816" w:rsidRPr="00FB1063" w:rsidRDefault="00373816" w:rsidP="0037381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7F63D880" w14:textId="77777777" w:rsidR="00373816" w:rsidRPr="00FB1063" w:rsidRDefault="00373816" w:rsidP="0037381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34759924" w14:textId="77777777" w:rsidR="00373816" w:rsidRPr="00FB1063" w:rsidRDefault="00373816" w:rsidP="00373816">
      <w:pPr>
        <w:rPr>
          <w:rFonts w:ascii="Times New Roman" w:hAnsi="Times New Roman"/>
          <w:color w:val="000000" w:themeColor="text1"/>
          <w:sz w:val="20"/>
          <w:szCs w:val="20"/>
        </w:rPr>
      </w:pPr>
    </w:p>
    <w:p w14:paraId="1E80D09F" w14:textId="77777777" w:rsidR="00373816" w:rsidRPr="00FB1063" w:rsidRDefault="00373816" w:rsidP="00373816">
      <w:pPr>
        <w:numPr>
          <w:ilvl w:val="0"/>
          <w:numId w:val="17"/>
        </w:numPr>
        <w:rPr>
          <w:rFonts w:ascii="Times New Roman" w:hAnsi="Times New Roman"/>
          <w:color w:val="000000" w:themeColor="text1"/>
          <w:sz w:val="20"/>
          <w:szCs w:val="20"/>
        </w:rPr>
      </w:pPr>
      <w:r w:rsidRPr="00A104AA">
        <w:rPr>
          <w:rFonts w:ascii="Times New Roman" w:hAnsi="Times New Roman"/>
          <w:color w:val="000000" w:themeColor="text1"/>
          <w:sz w:val="20"/>
          <w:szCs w:val="20"/>
        </w:rPr>
        <w:t xml:space="preserve">French, J. C.; Chapin, A. C.; </w:t>
      </w:r>
      <w:r w:rsidRPr="00A104AA">
        <w:rPr>
          <w:rFonts w:ascii="Times New Roman" w:hAnsi="Times New Roman" w:hint="eastAsia"/>
          <w:color w:val="000000" w:themeColor="text1"/>
          <w:sz w:val="20"/>
          <w:szCs w:val="20"/>
        </w:rPr>
        <w:t>et al</w:t>
      </w:r>
      <w:r w:rsidRPr="00A104AA">
        <w:rPr>
          <w:rFonts w:ascii="Times New Roman" w:hAnsi="Times New Roman"/>
          <w:color w:val="000000" w:themeColor="text1"/>
          <w:sz w:val="20"/>
          <w:szCs w:val="20"/>
        </w:rPr>
        <w:t>. Special topic section, Document search interface design for</w:t>
      </w:r>
      <w:r w:rsidRPr="00A104AA">
        <w:rPr>
          <w:rFonts w:ascii="Times New Roman" w:hAnsi="Times New Roman" w:hint="eastAsia"/>
          <w:color w:val="000000" w:themeColor="text1"/>
          <w:sz w:val="20"/>
          <w:szCs w:val="20"/>
        </w:rPr>
        <w:t xml:space="preserve"> </w:t>
      </w:r>
      <w:r w:rsidRPr="00A104AA">
        <w:rPr>
          <w:rFonts w:ascii="Times New Roman" w:hAnsi="Times New Roman"/>
          <w:color w:val="000000" w:themeColor="text1"/>
          <w:sz w:val="20"/>
          <w:szCs w:val="20"/>
        </w:rPr>
        <w:t xml:space="preserve">large-scale collections: Multiple viewpoints as an approach to digital library interfaces. Journal of the Association for Information Science and Technology. 2004, 55(10), p. 911-922. </w:t>
      </w:r>
      <w:hyperlink r:id="rId11" w:history="1">
        <w:r w:rsidRPr="00905DF1">
          <w:rPr>
            <w:rStyle w:val="a8"/>
            <w:rFonts w:ascii="Times New Roman" w:hAnsi="Times New Roman"/>
            <w:sz w:val="20"/>
            <w:szCs w:val="20"/>
          </w:rPr>
          <w:t>https://doi.org/10.1002/asi.20035</w:t>
        </w:r>
      </w:hyperlink>
      <w:r w:rsidRPr="00A104AA">
        <w:rPr>
          <w:rFonts w:ascii="Times New Roman" w:hAnsi="Times New Roman"/>
          <w:color w:val="000000" w:themeColor="text1"/>
          <w:sz w:val="20"/>
          <w:szCs w:val="20"/>
        </w:rPr>
        <w:br/>
      </w:r>
    </w:p>
    <w:p w14:paraId="4ED035BC" w14:textId="77777777" w:rsidR="00373816" w:rsidRPr="00FB1063" w:rsidRDefault="00373816" w:rsidP="00373816">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3" w:name="OLE_LINK1"/>
      <w:bookmarkStart w:id="4" w:name="OLE_LINK2"/>
      <w:r w:rsidRPr="00FB1063">
        <w:rPr>
          <w:rFonts w:ascii="Times New Roman" w:hAnsi="Times New Roman" w:hint="eastAsia"/>
          <w:color w:val="000000" w:themeColor="text1"/>
          <w:sz w:val="20"/>
          <w:szCs w:val="20"/>
        </w:rPr>
        <w:t>雑誌名の各単語の最初は大文字にすること（前置詞等は除く）．</w:t>
      </w:r>
      <w:r w:rsidRPr="00FB1063" w:rsidDel="00D13F66">
        <w:rPr>
          <w:rFonts w:ascii="Times New Roman" w:hAnsi="Times New Roman" w:hint="eastAsia"/>
          <w:color w:val="000000" w:themeColor="text1"/>
          <w:sz w:val="20"/>
          <w:szCs w:val="20"/>
        </w:rPr>
        <w:t xml:space="preserve"> </w:t>
      </w:r>
    </w:p>
    <w:bookmarkEnd w:id="3"/>
    <w:bookmarkEnd w:id="4"/>
    <w:p w14:paraId="24AA3C33" w14:textId="77777777" w:rsidR="00373816" w:rsidRPr="00FB1063" w:rsidRDefault="00373816" w:rsidP="00373816">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Pr="00FB1063">
        <w:rPr>
          <w:rFonts w:ascii="Times New Roman" w:hAnsi="Times New Roman" w:hint="eastAsia"/>
          <w:color w:val="000000" w:themeColor="text1"/>
          <w:sz w:val="20"/>
          <w:szCs w:val="20"/>
        </w:rPr>
        <w:t>と</w:t>
      </w:r>
      <w:r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31D42E45" w14:textId="77777777" w:rsidR="00373816" w:rsidRDefault="00373816" w:rsidP="00373816">
      <w:pPr>
        <w:ind w:leftChars="100" w:left="400" w:hangingChars="100" w:hanging="195"/>
        <w:rPr>
          <w:rFonts w:ascii="Times New Roman" w:hAnsi="Times New Roman"/>
          <w:color w:val="000000" w:themeColor="text1"/>
          <w:sz w:val="20"/>
          <w:szCs w:val="20"/>
        </w:rPr>
      </w:pPr>
      <w:bookmarkStart w:id="5" w:name="_Hlk154062817"/>
      <w:r w:rsidRPr="005E5EEF">
        <w:rPr>
          <w:rFonts w:ascii="Times New Roman" w:hAnsi="Times New Roman"/>
          <w:color w:val="000000" w:themeColor="text1"/>
          <w:sz w:val="20"/>
          <w:szCs w:val="20"/>
        </w:rPr>
        <w:t>＊</w:t>
      </w:r>
      <w:bookmarkStart w:id="6" w:name="_Hlk154519690"/>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Digital Object Identifier</w:t>
      </w:r>
      <w:r w:rsidRPr="005E5EEF">
        <w:rPr>
          <w:rFonts w:ascii="Times New Roman" w:hAnsi="Times New Roman" w:hint="eastAsia"/>
          <w:color w:val="000000" w:themeColor="text1"/>
          <w:sz w:val="20"/>
          <w:szCs w:val="20"/>
        </w:rPr>
        <w:t>）が付与されている場合は</w:t>
      </w:r>
      <w:bookmarkEnd w:id="6"/>
      <w:r w:rsidRPr="005E5EEF">
        <w:rPr>
          <w:rFonts w:ascii="Times New Roman" w:hAnsi="Times New Roman" w:hint="eastAsia"/>
          <w:color w:val="000000" w:themeColor="text1"/>
          <w:sz w:val="20"/>
          <w:szCs w:val="20"/>
        </w:rPr>
        <w:t>h</w:t>
      </w:r>
      <w:r w:rsidRPr="005E5EEF">
        <w:rPr>
          <w:rFonts w:ascii="Times New Roman" w:hAnsi="Times New Roman"/>
          <w:color w:val="000000" w:themeColor="text1"/>
          <w:sz w:val="20"/>
          <w:szCs w:val="20"/>
        </w:rPr>
        <w:t>ttps://doi.org/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hint="eastAsia"/>
          <w:color w:val="000000" w:themeColor="text1"/>
          <w:sz w:val="20"/>
          <w:szCs w:val="20"/>
        </w:rPr>
        <w:t>番号を記載し，当該文献の</w:t>
      </w:r>
      <w:r w:rsidRPr="005E5EEF">
        <w:rPr>
          <w:rFonts w:ascii="Times New Roman" w:hAnsi="Times New Roman" w:hint="eastAsia"/>
          <w:color w:val="000000" w:themeColor="text1"/>
          <w:sz w:val="20"/>
          <w:szCs w:val="20"/>
        </w:rPr>
        <w:t>w</w:t>
      </w:r>
      <w:r w:rsidRPr="005E5EEF">
        <w:rPr>
          <w:rFonts w:ascii="Times New Roman" w:hAnsi="Times New Roman"/>
          <w:color w:val="000000" w:themeColor="text1"/>
          <w:sz w:val="20"/>
          <w:szCs w:val="20"/>
        </w:rPr>
        <w:t>eb</w:t>
      </w:r>
      <w:r w:rsidRPr="005E5EEF">
        <w:rPr>
          <w:rFonts w:ascii="Times New Roman" w:hAnsi="Times New Roman" w:hint="eastAsia"/>
          <w:color w:val="000000" w:themeColor="text1"/>
          <w:sz w:val="20"/>
          <w:szCs w:val="20"/>
        </w:rPr>
        <w:t>ページへアクセスできるようハイパーリンクを付ける．例：</w:t>
      </w:r>
      <w:r>
        <w:fldChar w:fldCharType="begin"/>
      </w:r>
      <w:r>
        <w:instrText xml:space="preserve"> HYPERLINK "https://doi.org/00.0000/xx000" </w:instrText>
      </w:r>
      <w:r>
        <w:fldChar w:fldCharType="separate"/>
      </w:r>
      <w:r w:rsidRPr="004E541E">
        <w:rPr>
          <w:rStyle w:val="a8"/>
          <w:rFonts w:ascii="Times New Roman" w:hAnsi="Times New Roman"/>
          <w:sz w:val="20"/>
          <w:szCs w:val="20"/>
        </w:rPr>
        <w:t>https://doi.org/</w:t>
      </w:r>
      <w:r w:rsidRPr="004E541E">
        <w:rPr>
          <w:rStyle w:val="a8"/>
          <w:rFonts w:ascii="Times New Roman" w:hAnsi="Times New Roman" w:hint="eastAsia"/>
          <w:sz w:val="20"/>
          <w:szCs w:val="20"/>
        </w:rPr>
        <w:t>00</w:t>
      </w:r>
      <w:r w:rsidRPr="004E541E">
        <w:rPr>
          <w:rStyle w:val="a8"/>
          <w:rFonts w:ascii="Times New Roman" w:hAnsi="Times New Roman"/>
          <w:sz w:val="20"/>
          <w:szCs w:val="20"/>
        </w:rPr>
        <w:t>.0000/xx000</w:t>
      </w:r>
      <w:r>
        <w:rPr>
          <w:rStyle w:val="a8"/>
          <w:rFonts w:ascii="Times New Roman" w:hAnsi="Times New Roman"/>
          <w:sz w:val="20"/>
          <w:szCs w:val="20"/>
        </w:rPr>
        <w:fldChar w:fldCharType="end"/>
      </w:r>
      <w:bookmarkStart w:id="7" w:name="_Hlk154067872"/>
      <w:bookmarkEnd w:id="5"/>
    </w:p>
    <w:bookmarkEnd w:id="7"/>
    <w:p w14:paraId="33FFDA52" w14:textId="77777777" w:rsidR="00373816" w:rsidRPr="00EC01B5" w:rsidRDefault="00373816" w:rsidP="00373816">
      <w:pPr>
        <w:rPr>
          <w:rFonts w:ascii="Times New Roman" w:hAnsi="Times New Roman"/>
          <w:color w:val="000000" w:themeColor="text1"/>
          <w:sz w:val="20"/>
          <w:szCs w:val="20"/>
        </w:rPr>
      </w:pPr>
    </w:p>
    <w:p w14:paraId="796739AD" w14:textId="77777777" w:rsidR="00373816" w:rsidRPr="00FB1063" w:rsidRDefault="00373816" w:rsidP="00373816">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081CA367" w14:textId="77777777" w:rsidR="00373816" w:rsidRPr="00FB1063" w:rsidRDefault="00373816" w:rsidP="0037381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4DB55C24" w14:textId="77777777" w:rsidR="00373816" w:rsidRPr="00FB1063" w:rsidRDefault="00373816" w:rsidP="0037381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419CB3FC" w14:textId="77777777" w:rsidR="00373816" w:rsidRPr="00FB1063" w:rsidRDefault="00373816" w:rsidP="0037381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33B19B65" w14:textId="77777777" w:rsidR="00373816" w:rsidRPr="00FB1063" w:rsidRDefault="00373816" w:rsidP="00373816">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・会議開催年と出版年が同一の場合は出版年を省略してもよい．</w:t>
      </w:r>
    </w:p>
    <w:p w14:paraId="3FA34B28" w14:textId="77777777" w:rsidR="00373816" w:rsidRPr="00FB1063" w:rsidRDefault="00373816" w:rsidP="00373816">
      <w:pPr>
        <w:rPr>
          <w:rFonts w:ascii="Times New Roman" w:hAnsi="Times New Roman"/>
          <w:color w:val="000000" w:themeColor="text1"/>
          <w:sz w:val="20"/>
          <w:szCs w:val="20"/>
        </w:rPr>
      </w:pPr>
    </w:p>
    <w:p w14:paraId="768712B9" w14:textId="77777777" w:rsidR="00373816" w:rsidRPr="00FB1063" w:rsidRDefault="00373816" w:rsidP="00373816">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36E63134" w14:textId="77777777" w:rsidR="00373816" w:rsidRPr="00FB1063" w:rsidRDefault="00373816" w:rsidP="00373816">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37FA643E" w14:textId="77777777" w:rsidR="00373816" w:rsidRPr="00FB1063" w:rsidRDefault="00373816" w:rsidP="00373816">
      <w:pPr>
        <w:ind w:left="361"/>
        <w:rPr>
          <w:rFonts w:ascii="Times New Roman" w:hAnsi="Times New Roman"/>
          <w:color w:val="000000" w:themeColor="text1"/>
          <w:sz w:val="20"/>
          <w:szCs w:val="20"/>
        </w:rPr>
      </w:pPr>
    </w:p>
    <w:p w14:paraId="1BE47BE3" w14:textId="77777777" w:rsidR="00373816" w:rsidRDefault="00373816" w:rsidP="00373816">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などの電子媒体の場合，ページ番号は任意</w:t>
      </w:r>
    </w:p>
    <w:p w14:paraId="27717361" w14:textId="77777777" w:rsidR="00373816" w:rsidRDefault="00373816" w:rsidP="00373816">
      <w:pPr>
        <w:ind w:leftChars="100" w:left="400" w:hangingChars="100" w:hanging="195"/>
        <w:rPr>
          <w:rFonts w:ascii="Times New Roman" w:hAnsi="Times New Roman"/>
          <w:color w:val="000000" w:themeColor="text1"/>
          <w:sz w:val="20"/>
          <w:szCs w:val="20"/>
        </w:rPr>
      </w:pPr>
      <w:bookmarkStart w:id="8" w:name="_Hlk154063444"/>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bookmarkEnd w:id="8"/>
    <w:p w14:paraId="466427C1" w14:textId="77777777" w:rsidR="00373816" w:rsidRPr="00FB1063" w:rsidRDefault="00373816" w:rsidP="00373816">
      <w:pPr>
        <w:ind w:left="361"/>
        <w:rPr>
          <w:rFonts w:ascii="Times New Roman" w:hAnsi="Times New Roman"/>
          <w:color w:val="000000" w:themeColor="text1"/>
          <w:sz w:val="20"/>
          <w:szCs w:val="20"/>
        </w:rPr>
      </w:pPr>
    </w:p>
    <w:p w14:paraId="0B55F6F3" w14:textId="77777777" w:rsidR="00373816" w:rsidRPr="00FB1063" w:rsidRDefault="00373816" w:rsidP="0037381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7BEF87F7" w14:textId="77777777" w:rsidR="00373816" w:rsidRPr="00FB1063" w:rsidRDefault="00373816" w:rsidP="0037381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2F3FF7B5" w14:textId="77777777" w:rsidR="00373816" w:rsidRPr="00FB1063" w:rsidRDefault="00373816" w:rsidP="00373816">
      <w:pPr>
        <w:rPr>
          <w:rFonts w:ascii="Times New Roman" w:hAnsi="Times New Roman"/>
          <w:color w:val="000000" w:themeColor="text1"/>
          <w:sz w:val="20"/>
          <w:szCs w:val="20"/>
        </w:rPr>
      </w:pPr>
    </w:p>
    <w:p w14:paraId="440EA0A9" w14:textId="77777777" w:rsidR="00373816" w:rsidRPr="00FB1063" w:rsidRDefault="00373816" w:rsidP="00373816">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00365F4C" w14:textId="77777777" w:rsidR="00373816" w:rsidRPr="00FB1063" w:rsidRDefault="00373816" w:rsidP="00373816">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40F2894D" w14:textId="77777777" w:rsidR="00373816" w:rsidRDefault="00373816" w:rsidP="00373816">
      <w:pPr>
        <w:rPr>
          <w:rFonts w:ascii="Times New Roman" w:hAnsi="Times New Roman"/>
          <w:color w:val="000000" w:themeColor="text1"/>
          <w:sz w:val="20"/>
          <w:szCs w:val="20"/>
        </w:rPr>
      </w:pPr>
    </w:p>
    <w:p w14:paraId="338A2CA3" w14:textId="77777777" w:rsidR="00373816" w:rsidRDefault="00373816" w:rsidP="00373816">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56DF2D06" w14:textId="77777777" w:rsidR="00373816" w:rsidRPr="00FB1063" w:rsidRDefault="00373816" w:rsidP="00373816">
      <w:pPr>
        <w:rPr>
          <w:rFonts w:ascii="Times New Roman" w:hAnsi="Times New Roman"/>
          <w:color w:val="000000" w:themeColor="text1"/>
          <w:sz w:val="20"/>
          <w:szCs w:val="20"/>
        </w:rPr>
      </w:pPr>
    </w:p>
    <w:p w14:paraId="4ACF27C7" w14:textId="77777777" w:rsidR="00373816" w:rsidRPr="00FB1063" w:rsidRDefault="00373816" w:rsidP="0037381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0835ED04" w14:textId="77777777" w:rsidR="00373816" w:rsidRPr="00FB1063" w:rsidRDefault="00373816" w:rsidP="0037381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17D25F43" w14:textId="77777777" w:rsidR="00373816" w:rsidRPr="00FB1063" w:rsidRDefault="00373816" w:rsidP="00373816">
      <w:pPr>
        <w:rPr>
          <w:rFonts w:ascii="Times New Roman" w:hAnsi="Times New Roman"/>
          <w:color w:val="000000" w:themeColor="text1"/>
          <w:sz w:val="20"/>
          <w:szCs w:val="20"/>
        </w:rPr>
      </w:pPr>
    </w:p>
    <w:p w14:paraId="7C9D58A4" w14:textId="77777777" w:rsidR="00373816" w:rsidRPr="00FB1063" w:rsidRDefault="00373816" w:rsidP="00373816">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3B5E7A79" w14:textId="77777777" w:rsidR="00373816" w:rsidRPr="00FB1063" w:rsidRDefault="00373816" w:rsidP="00373816">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Pr="00FB1063">
        <w:rPr>
          <w:rFonts w:ascii="Times New Roman" w:hAnsi="Times New Roman"/>
          <w:color w:val="000000" w:themeColor="text1"/>
          <w:sz w:val="20"/>
          <w:szCs w:val="20"/>
        </w:rPr>
        <w:t xml:space="preserve">title”. </w:t>
      </w:r>
      <w:r w:rsidRPr="00FB1063">
        <w:rPr>
          <w:rFonts w:ascii="Times New Roman" w:hAnsi="Times New Roman" w:hint="eastAsia"/>
          <w:color w:val="000000" w:themeColor="text1"/>
          <w:sz w:val="20"/>
          <w:szCs w:val="20"/>
        </w:rPr>
        <w:t>Book Title. 1st ed., Ergonomics Press</w:t>
      </w:r>
      <w:r w:rsidRPr="00FB1063">
        <w:rPr>
          <w:rFonts w:ascii="Times New Roman" w:hAnsi="Times New Roman"/>
          <w:color w:val="000000" w:themeColor="text1"/>
          <w:sz w:val="20"/>
          <w:szCs w:val="20"/>
        </w:rPr>
        <w:t>, 2017, p</w:t>
      </w:r>
      <w:r>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328D4734" w14:textId="77777777" w:rsidR="00373816" w:rsidRDefault="00373816" w:rsidP="00373816">
      <w:pPr>
        <w:rPr>
          <w:rFonts w:ascii="Times New Roman" w:hAnsi="Times New Roman"/>
          <w:color w:val="000000" w:themeColor="text1"/>
          <w:sz w:val="20"/>
          <w:szCs w:val="20"/>
        </w:rPr>
      </w:pPr>
    </w:p>
    <w:p w14:paraId="70F16829" w14:textId="77777777" w:rsidR="00373816" w:rsidRDefault="00373816" w:rsidP="00373816">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7835D7AA" w14:textId="77777777" w:rsidR="00373816" w:rsidRPr="00FB1063" w:rsidRDefault="00373816" w:rsidP="00373816">
      <w:pPr>
        <w:rPr>
          <w:rFonts w:ascii="Times New Roman" w:hAnsi="Times New Roman"/>
          <w:color w:val="000000" w:themeColor="text1"/>
          <w:sz w:val="20"/>
          <w:szCs w:val="20"/>
        </w:rPr>
      </w:pPr>
    </w:p>
    <w:p w14:paraId="449F8ED1" w14:textId="77777777" w:rsidR="00373816" w:rsidRPr="00FB1063" w:rsidRDefault="00373816" w:rsidP="00373816">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＜オンライン上の電子資料・コンテンツの場合＞</w:t>
      </w:r>
    </w:p>
    <w:p w14:paraId="3836BDB8" w14:textId="77777777" w:rsidR="00373816" w:rsidRPr="00FB1063" w:rsidRDefault="00373816" w:rsidP="00373816">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271914DC" w14:textId="77777777" w:rsidR="00373816" w:rsidRPr="00FB1063" w:rsidRDefault="00373816" w:rsidP="00373816">
      <w:pPr>
        <w:ind w:left="1"/>
        <w:rPr>
          <w:rFonts w:ascii="Times New Roman" w:hAnsi="Times New Roman"/>
          <w:color w:val="000000" w:themeColor="text1"/>
          <w:sz w:val="20"/>
          <w:szCs w:val="20"/>
        </w:rPr>
      </w:pPr>
    </w:p>
    <w:p w14:paraId="6913397A" w14:textId="5E5058AA" w:rsidR="00373816" w:rsidRPr="0057607F" w:rsidRDefault="00373816" w:rsidP="0057607F">
      <w:pPr>
        <w:numPr>
          <w:ilvl w:val="0"/>
          <w:numId w:val="17"/>
        </w:numPr>
        <w:rPr>
          <w:rFonts w:ascii="Times New Roman" w:hAnsi="Times New Roman" w:hint="eastAsia"/>
          <w:color w:val="000000" w:themeColor="text1"/>
          <w:sz w:val="20"/>
          <w:szCs w:val="20"/>
        </w:rPr>
      </w:pPr>
      <w:r w:rsidRPr="00FB1063">
        <w:rPr>
          <w:rFonts w:ascii="Times New Roman" w:hAnsi="Times New Roman" w:hint="eastAsia"/>
          <w:color w:val="000000" w:themeColor="text1"/>
          <w:sz w:val="20"/>
          <w:szCs w:val="20"/>
        </w:rPr>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p>
    <w:p w14:paraId="2190EDCA" w14:textId="77777777" w:rsidR="00373816" w:rsidRPr="00FB1063" w:rsidRDefault="00373816" w:rsidP="00373816">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905DF1">
        <w:rPr>
          <w:rFonts w:ascii="Times New Roman" w:hAnsi="Times New Roman"/>
          <w:color w:val="000000" w:themeColor="text1"/>
        </w:rPr>
        <w:t>http://www.ergonomics.jp/outline.html</w:t>
      </w:r>
      <w:r w:rsidRPr="00905DF1">
        <w:rPr>
          <w:rFonts w:ascii="Times New Roman" w:hAnsi="Times New Roman"/>
          <w:color w:val="000000" w:themeColor="text1"/>
          <w:sz w:val="20"/>
          <w:szCs w:val="20"/>
        </w:rPr>
        <w:t xml:space="preserve">, </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-04-01) .</w:t>
      </w:r>
    </w:p>
    <w:p w14:paraId="4FFF2A82" w14:textId="77777777" w:rsidR="00373816" w:rsidRPr="00FB1063" w:rsidRDefault="00373816" w:rsidP="00373816">
      <w:pPr>
        <w:ind w:left="361"/>
        <w:rPr>
          <w:rFonts w:ascii="Times New Roman" w:hAnsi="Times New Roman"/>
          <w:color w:val="000000" w:themeColor="text1"/>
          <w:sz w:val="20"/>
          <w:szCs w:val="20"/>
        </w:rPr>
      </w:pPr>
    </w:p>
    <w:p w14:paraId="0B0EAC0D" w14:textId="77777777" w:rsidR="00373816" w:rsidRPr="00FB1063" w:rsidRDefault="00373816" w:rsidP="00373816">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7183879B" w14:textId="57E137C0" w:rsidR="00373816" w:rsidRDefault="00373816" w:rsidP="0057607F">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Pr="00FB1063" w:rsidDel="00CB444C">
        <w:rPr>
          <w:rFonts w:ascii="Times New Roman" w:hAnsi="Times New Roman" w:hint="eastAsia"/>
          <w:color w:val="000000" w:themeColor="text1"/>
          <w:sz w:val="20"/>
          <w:szCs w:val="20"/>
        </w:rPr>
        <w:t xml:space="preserve"> </w:t>
      </w:r>
    </w:p>
    <w:p w14:paraId="7624A513" w14:textId="77777777" w:rsidR="0057607F" w:rsidRPr="00FB1063" w:rsidRDefault="0057607F" w:rsidP="0057607F">
      <w:pPr>
        <w:ind w:left="307" w:hangingChars="157" w:hanging="307"/>
        <w:rPr>
          <w:rFonts w:ascii="Times New Roman" w:hAnsi="Times New Roman" w:hint="eastAsia"/>
          <w:color w:val="000000" w:themeColor="text1"/>
          <w:sz w:val="20"/>
          <w:szCs w:val="20"/>
        </w:rPr>
      </w:pPr>
      <w:bookmarkStart w:id="9" w:name="_GoBack"/>
      <w:bookmarkEnd w:id="9"/>
    </w:p>
    <w:p w14:paraId="5DF62FB5" w14:textId="77777777" w:rsidR="00373816" w:rsidRPr="00FB1063" w:rsidRDefault="00373816" w:rsidP="00373816">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p w14:paraId="03CADECD" w14:textId="20A54F3E" w:rsidR="00BD3D7E" w:rsidRPr="00FB1063" w:rsidRDefault="00BD3D7E">
      <w:pPr>
        <w:widowControl/>
        <w:jc w:val="left"/>
        <w:rPr>
          <w:rFonts w:ascii="Times New Roman" w:hAnsi="Times New Roman"/>
          <w:color w:val="000000" w:themeColor="text1"/>
          <w:sz w:val="20"/>
          <w:szCs w:val="20"/>
        </w:rPr>
      </w:pPr>
      <w:r w:rsidRPr="00FB1063">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0B338141"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r w:rsidR="006A2DFD" w:rsidRPr="006A2DFD">
        <w:rPr>
          <w:rFonts w:ascii="ＭＳ ゴシック" w:eastAsia="ＭＳ ゴシック" w:hAnsi="ＭＳ ゴシック" w:hint="eastAsia"/>
          <w:b/>
          <w:color w:val="000000" w:themeColor="text1"/>
          <w:sz w:val="20"/>
          <w:szCs w:val="20"/>
        </w:rPr>
        <w:t>，正会員，CPEJ，連絡著者</w:t>
      </w:r>
      <w:r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325C3E82"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r w:rsidR="006A2DFD" w:rsidRPr="00FB1063">
        <w:rPr>
          <w:rFonts w:ascii="Times New Roman" w:hAnsi="Times New Roman" w:hint="eastAsia"/>
          <w:color w:val="000000" w:themeColor="text1"/>
          <w:sz w:val="16"/>
          <w:szCs w:val="16"/>
        </w:rPr>
        <w:t>○○</w:t>
      </w:r>
      <w:r w:rsidR="00AC5C89" w:rsidRPr="00FB1063">
        <w:rPr>
          <w:rFonts w:ascii="Times New Roman" w:hAnsi="Times New Roman"/>
          <w:color w:val="000000" w:themeColor="text1"/>
          <w:sz w:val="16"/>
          <w:szCs w:val="16"/>
        </w:rPr>
        <w:t>学会会員ほか．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4D33E558"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581B6" w14:textId="77777777" w:rsidR="00373EAE" w:rsidRDefault="00373EAE">
      <w:r>
        <w:separator/>
      </w:r>
    </w:p>
  </w:endnote>
  <w:endnote w:type="continuationSeparator" w:id="0">
    <w:p w14:paraId="3524A1AA" w14:textId="77777777" w:rsidR="00373EAE" w:rsidRDefault="00373EAE">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2315D3C8"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926F47" w:rsidRPr="00926F47">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DD38" w14:textId="77777777" w:rsidR="00373EAE" w:rsidRDefault="00373EAE">
      <w:r>
        <w:separator/>
      </w:r>
    </w:p>
  </w:footnote>
  <w:footnote w:type="continuationSeparator" w:id="0">
    <w:p w14:paraId="0D95E2A2" w14:textId="77777777" w:rsidR="00373EAE" w:rsidRDefault="00373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1929"/>
    <w:rsid w:val="000025AF"/>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568D"/>
    <w:rsid w:val="000A6484"/>
    <w:rsid w:val="000A6DB4"/>
    <w:rsid w:val="000B44B1"/>
    <w:rsid w:val="000B605D"/>
    <w:rsid w:val="000B65F6"/>
    <w:rsid w:val="000B77F9"/>
    <w:rsid w:val="000C141C"/>
    <w:rsid w:val="000C2687"/>
    <w:rsid w:val="000C3D5B"/>
    <w:rsid w:val="000C4115"/>
    <w:rsid w:val="000C41AE"/>
    <w:rsid w:val="000D2CF3"/>
    <w:rsid w:val="000D325D"/>
    <w:rsid w:val="000D49D2"/>
    <w:rsid w:val="000D4B07"/>
    <w:rsid w:val="000D5E62"/>
    <w:rsid w:val="000D5EA4"/>
    <w:rsid w:val="000D73E6"/>
    <w:rsid w:val="000E0078"/>
    <w:rsid w:val="000E0707"/>
    <w:rsid w:val="000E0D8E"/>
    <w:rsid w:val="000E2CB9"/>
    <w:rsid w:val="000E3E27"/>
    <w:rsid w:val="000E4B76"/>
    <w:rsid w:val="000F0607"/>
    <w:rsid w:val="000F211E"/>
    <w:rsid w:val="000F334D"/>
    <w:rsid w:val="000F5E94"/>
    <w:rsid w:val="00107903"/>
    <w:rsid w:val="00107BE9"/>
    <w:rsid w:val="00116E03"/>
    <w:rsid w:val="00132044"/>
    <w:rsid w:val="0013507D"/>
    <w:rsid w:val="00135BD6"/>
    <w:rsid w:val="00136407"/>
    <w:rsid w:val="001373D5"/>
    <w:rsid w:val="001430B3"/>
    <w:rsid w:val="0014386F"/>
    <w:rsid w:val="0015073C"/>
    <w:rsid w:val="00151381"/>
    <w:rsid w:val="001558DD"/>
    <w:rsid w:val="00157ED6"/>
    <w:rsid w:val="00160CA5"/>
    <w:rsid w:val="001613F8"/>
    <w:rsid w:val="0016143A"/>
    <w:rsid w:val="00164749"/>
    <w:rsid w:val="00167417"/>
    <w:rsid w:val="00170723"/>
    <w:rsid w:val="00170D74"/>
    <w:rsid w:val="00172F8E"/>
    <w:rsid w:val="00173DD2"/>
    <w:rsid w:val="00174936"/>
    <w:rsid w:val="00174BDE"/>
    <w:rsid w:val="00175DA5"/>
    <w:rsid w:val="0017620C"/>
    <w:rsid w:val="001812D1"/>
    <w:rsid w:val="00181A95"/>
    <w:rsid w:val="00183DB0"/>
    <w:rsid w:val="00184325"/>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648F"/>
    <w:rsid w:val="002647E4"/>
    <w:rsid w:val="00270109"/>
    <w:rsid w:val="0027433F"/>
    <w:rsid w:val="0027562E"/>
    <w:rsid w:val="00281414"/>
    <w:rsid w:val="00281A29"/>
    <w:rsid w:val="00284654"/>
    <w:rsid w:val="00284686"/>
    <w:rsid w:val="002857F2"/>
    <w:rsid w:val="0028725A"/>
    <w:rsid w:val="0029194C"/>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73816"/>
    <w:rsid w:val="00373EAE"/>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3F3A3D"/>
    <w:rsid w:val="00402DD6"/>
    <w:rsid w:val="00405311"/>
    <w:rsid w:val="00405FD7"/>
    <w:rsid w:val="0041081D"/>
    <w:rsid w:val="00411945"/>
    <w:rsid w:val="00411F5C"/>
    <w:rsid w:val="004137F7"/>
    <w:rsid w:val="004161AF"/>
    <w:rsid w:val="0041708A"/>
    <w:rsid w:val="00420650"/>
    <w:rsid w:val="00424F91"/>
    <w:rsid w:val="00427046"/>
    <w:rsid w:val="004313B4"/>
    <w:rsid w:val="00432793"/>
    <w:rsid w:val="00433A57"/>
    <w:rsid w:val="00437FD7"/>
    <w:rsid w:val="004435F8"/>
    <w:rsid w:val="00444187"/>
    <w:rsid w:val="0044712F"/>
    <w:rsid w:val="0045116D"/>
    <w:rsid w:val="00460610"/>
    <w:rsid w:val="00460FEA"/>
    <w:rsid w:val="00461AC2"/>
    <w:rsid w:val="00463AFA"/>
    <w:rsid w:val="00464A0F"/>
    <w:rsid w:val="00467217"/>
    <w:rsid w:val="00467C1C"/>
    <w:rsid w:val="00470641"/>
    <w:rsid w:val="00472B0F"/>
    <w:rsid w:val="00474F19"/>
    <w:rsid w:val="0047686C"/>
    <w:rsid w:val="004768A6"/>
    <w:rsid w:val="00476E4F"/>
    <w:rsid w:val="004841A3"/>
    <w:rsid w:val="0048592A"/>
    <w:rsid w:val="004950BB"/>
    <w:rsid w:val="00495CBD"/>
    <w:rsid w:val="004A7174"/>
    <w:rsid w:val="004A7C1F"/>
    <w:rsid w:val="004B0658"/>
    <w:rsid w:val="004B0775"/>
    <w:rsid w:val="004B11AD"/>
    <w:rsid w:val="004B2455"/>
    <w:rsid w:val="004B53B4"/>
    <w:rsid w:val="004B7494"/>
    <w:rsid w:val="004C2958"/>
    <w:rsid w:val="004C2A6B"/>
    <w:rsid w:val="004C5D07"/>
    <w:rsid w:val="004C6C31"/>
    <w:rsid w:val="004D32C2"/>
    <w:rsid w:val="004E1339"/>
    <w:rsid w:val="004E3DE1"/>
    <w:rsid w:val="004E5BE5"/>
    <w:rsid w:val="004E6726"/>
    <w:rsid w:val="004F0572"/>
    <w:rsid w:val="004F09E4"/>
    <w:rsid w:val="004F2560"/>
    <w:rsid w:val="004F2F13"/>
    <w:rsid w:val="004F4334"/>
    <w:rsid w:val="004F43C5"/>
    <w:rsid w:val="004F4640"/>
    <w:rsid w:val="004F4DBE"/>
    <w:rsid w:val="004F576C"/>
    <w:rsid w:val="004F5FA8"/>
    <w:rsid w:val="004F6EA2"/>
    <w:rsid w:val="00501F01"/>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07F"/>
    <w:rsid w:val="00576FC1"/>
    <w:rsid w:val="005770BD"/>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338F"/>
    <w:rsid w:val="005A6593"/>
    <w:rsid w:val="005B19F4"/>
    <w:rsid w:val="005B204C"/>
    <w:rsid w:val="005B29DC"/>
    <w:rsid w:val="005B3A3E"/>
    <w:rsid w:val="005B651E"/>
    <w:rsid w:val="005B664D"/>
    <w:rsid w:val="005C09CD"/>
    <w:rsid w:val="005C4D94"/>
    <w:rsid w:val="005C74F6"/>
    <w:rsid w:val="005D1593"/>
    <w:rsid w:val="005D1D1D"/>
    <w:rsid w:val="005D3EDA"/>
    <w:rsid w:val="005E0603"/>
    <w:rsid w:val="005E078D"/>
    <w:rsid w:val="005E1DDD"/>
    <w:rsid w:val="005E23F0"/>
    <w:rsid w:val="005E4D1E"/>
    <w:rsid w:val="005E4EEE"/>
    <w:rsid w:val="005E6182"/>
    <w:rsid w:val="005E630E"/>
    <w:rsid w:val="005E7316"/>
    <w:rsid w:val="005E7B67"/>
    <w:rsid w:val="005F00DC"/>
    <w:rsid w:val="005F247B"/>
    <w:rsid w:val="005F2567"/>
    <w:rsid w:val="005F2CF1"/>
    <w:rsid w:val="005F4EA4"/>
    <w:rsid w:val="00602EBA"/>
    <w:rsid w:val="006033CE"/>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70D"/>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6A"/>
    <w:rsid w:val="006975D6"/>
    <w:rsid w:val="006A025D"/>
    <w:rsid w:val="006A2570"/>
    <w:rsid w:val="006A2DFD"/>
    <w:rsid w:val="006A39E6"/>
    <w:rsid w:val="006A5ED0"/>
    <w:rsid w:val="006A632D"/>
    <w:rsid w:val="006B4A82"/>
    <w:rsid w:val="006B70C9"/>
    <w:rsid w:val="006B7890"/>
    <w:rsid w:val="006C240E"/>
    <w:rsid w:val="006C3DF8"/>
    <w:rsid w:val="006C579C"/>
    <w:rsid w:val="006C5FD7"/>
    <w:rsid w:val="006C678D"/>
    <w:rsid w:val="006D119A"/>
    <w:rsid w:val="006D1AAF"/>
    <w:rsid w:val="006D367A"/>
    <w:rsid w:val="006D591B"/>
    <w:rsid w:val="006D658C"/>
    <w:rsid w:val="006E0FB4"/>
    <w:rsid w:val="006E2840"/>
    <w:rsid w:val="006E2F5F"/>
    <w:rsid w:val="006E5100"/>
    <w:rsid w:val="006E7060"/>
    <w:rsid w:val="006F0376"/>
    <w:rsid w:val="006F0EB8"/>
    <w:rsid w:val="006F2D7F"/>
    <w:rsid w:val="006F48EE"/>
    <w:rsid w:val="006F74B0"/>
    <w:rsid w:val="007002A4"/>
    <w:rsid w:val="00700AED"/>
    <w:rsid w:val="007010E6"/>
    <w:rsid w:val="00703098"/>
    <w:rsid w:val="0070596D"/>
    <w:rsid w:val="00706E54"/>
    <w:rsid w:val="00710A37"/>
    <w:rsid w:val="00717E94"/>
    <w:rsid w:val="0072069E"/>
    <w:rsid w:val="00722074"/>
    <w:rsid w:val="00726B83"/>
    <w:rsid w:val="00727B6F"/>
    <w:rsid w:val="007344CC"/>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0A1C"/>
    <w:rsid w:val="00795760"/>
    <w:rsid w:val="007A3E82"/>
    <w:rsid w:val="007A6D39"/>
    <w:rsid w:val="007A6DF6"/>
    <w:rsid w:val="007B3910"/>
    <w:rsid w:val="007B4530"/>
    <w:rsid w:val="007C2192"/>
    <w:rsid w:val="007C6489"/>
    <w:rsid w:val="007D0A9F"/>
    <w:rsid w:val="007D15FD"/>
    <w:rsid w:val="007D3C31"/>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4C8C"/>
    <w:rsid w:val="008356FF"/>
    <w:rsid w:val="00836CF7"/>
    <w:rsid w:val="00837344"/>
    <w:rsid w:val="008404AB"/>
    <w:rsid w:val="008462F6"/>
    <w:rsid w:val="008506C5"/>
    <w:rsid w:val="00853CE3"/>
    <w:rsid w:val="008540DB"/>
    <w:rsid w:val="00855132"/>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6B46"/>
    <w:rsid w:val="008B6C7C"/>
    <w:rsid w:val="008B7F66"/>
    <w:rsid w:val="008C2976"/>
    <w:rsid w:val="008C362C"/>
    <w:rsid w:val="008C5682"/>
    <w:rsid w:val="008D415D"/>
    <w:rsid w:val="008D58DD"/>
    <w:rsid w:val="008E13CA"/>
    <w:rsid w:val="008E1823"/>
    <w:rsid w:val="008E2CB7"/>
    <w:rsid w:val="008E3F9F"/>
    <w:rsid w:val="008E40EA"/>
    <w:rsid w:val="008E619D"/>
    <w:rsid w:val="008F39D7"/>
    <w:rsid w:val="008F4B3C"/>
    <w:rsid w:val="00900097"/>
    <w:rsid w:val="00900396"/>
    <w:rsid w:val="00900506"/>
    <w:rsid w:val="00903AB4"/>
    <w:rsid w:val="00905830"/>
    <w:rsid w:val="00905AEF"/>
    <w:rsid w:val="009068DF"/>
    <w:rsid w:val="009101A2"/>
    <w:rsid w:val="0091197A"/>
    <w:rsid w:val="00912368"/>
    <w:rsid w:val="00913AB9"/>
    <w:rsid w:val="009158C3"/>
    <w:rsid w:val="00916812"/>
    <w:rsid w:val="00916A55"/>
    <w:rsid w:val="009223E1"/>
    <w:rsid w:val="0092249E"/>
    <w:rsid w:val="0092357D"/>
    <w:rsid w:val="0092437D"/>
    <w:rsid w:val="0092548C"/>
    <w:rsid w:val="0092556A"/>
    <w:rsid w:val="00926F47"/>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5C47"/>
    <w:rsid w:val="00967A76"/>
    <w:rsid w:val="00970B28"/>
    <w:rsid w:val="0097149A"/>
    <w:rsid w:val="00972D7B"/>
    <w:rsid w:val="00972F79"/>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1FB6"/>
    <w:rsid w:val="009A208C"/>
    <w:rsid w:val="009A2C20"/>
    <w:rsid w:val="009A6068"/>
    <w:rsid w:val="009A7622"/>
    <w:rsid w:val="009B08BF"/>
    <w:rsid w:val="009B0D02"/>
    <w:rsid w:val="009B4896"/>
    <w:rsid w:val="009B4FE0"/>
    <w:rsid w:val="009B7342"/>
    <w:rsid w:val="009B7AD5"/>
    <w:rsid w:val="009C2654"/>
    <w:rsid w:val="009C577A"/>
    <w:rsid w:val="009D2A39"/>
    <w:rsid w:val="009D2C97"/>
    <w:rsid w:val="009E2BD7"/>
    <w:rsid w:val="009E4165"/>
    <w:rsid w:val="009E4D0C"/>
    <w:rsid w:val="009F235B"/>
    <w:rsid w:val="009F410D"/>
    <w:rsid w:val="009F50CF"/>
    <w:rsid w:val="009F5E31"/>
    <w:rsid w:val="009F6D8C"/>
    <w:rsid w:val="009F746E"/>
    <w:rsid w:val="009F7D36"/>
    <w:rsid w:val="00A032C1"/>
    <w:rsid w:val="00A051B2"/>
    <w:rsid w:val="00A06D37"/>
    <w:rsid w:val="00A07F56"/>
    <w:rsid w:val="00A109D2"/>
    <w:rsid w:val="00A25591"/>
    <w:rsid w:val="00A26662"/>
    <w:rsid w:val="00A4102D"/>
    <w:rsid w:val="00A41A21"/>
    <w:rsid w:val="00A4372B"/>
    <w:rsid w:val="00A5038E"/>
    <w:rsid w:val="00A5508A"/>
    <w:rsid w:val="00A575E3"/>
    <w:rsid w:val="00A62A98"/>
    <w:rsid w:val="00A63AD7"/>
    <w:rsid w:val="00A703A3"/>
    <w:rsid w:val="00A71582"/>
    <w:rsid w:val="00A72414"/>
    <w:rsid w:val="00A7375D"/>
    <w:rsid w:val="00A75DF5"/>
    <w:rsid w:val="00A774E2"/>
    <w:rsid w:val="00A8072B"/>
    <w:rsid w:val="00A84B4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E4"/>
    <w:rsid w:val="00B479AB"/>
    <w:rsid w:val="00B51017"/>
    <w:rsid w:val="00B51E71"/>
    <w:rsid w:val="00B55009"/>
    <w:rsid w:val="00B5568C"/>
    <w:rsid w:val="00B561E7"/>
    <w:rsid w:val="00B57DCC"/>
    <w:rsid w:val="00B61E46"/>
    <w:rsid w:val="00B61E7F"/>
    <w:rsid w:val="00B629B9"/>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C7A39"/>
    <w:rsid w:val="00BD00ED"/>
    <w:rsid w:val="00BD35DB"/>
    <w:rsid w:val="00BD3D7E"/>
    <w:rsid w:val="00BE135C"/>
    <w:rsid w:val="00BE5116"/>
    <w:rsid w:val="00BE550A"/>
    <w:rsid w:val="00BE5896"/>
    <w:rsid w:val="00BE7716"/>
    <w:rsid w:val="00BF496F"/>
    <w:rsid w:val="00BF6AD4"/>
    <w:rsid w:val="00BF7E16"/>
    <w:rsid w:val="00C007C7"/>
    <w:rsid w:val="00C01CB8"/>
    <w:rsid w:val="00C03E96"/>
    <w:rsid w:val="00C05C05"/>
    <w:rsid w:val="00C07F17"/>
    <w:rsid w:val="00C10131"/>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863BD"/>
    <w:rsid w:val="00C8687A"/>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44C"/>
    <w:rsid w:val="00CB4877"/>
    <w:rsid w:val="00CB6257"/>
    <w:rsid w:val="00CB775B"/>
    <w:rsid w:val="00CB7B49"/>
    <w:rsid w:val="00CC10C1"/>
    <w:rsid w:val="00CC3BFD"/>
    <w:rsid w:val="00CD13F5"/>
    <w:rsid w:val="00CD1DFD"/>
    <w:rsid w:val="00CD22D4"/>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1E2A"/>
    <w:rsid w:val="00D03FB2"/>
    <w:rsid w:val="00D10DA7"/>
    <w:rsid w:val="00D10DD3"/>
    <w:rsid w:val="00D1137F"/>
    <w:rsid w:val="00D13BAA"/>
    <w:rsid w:val="00D13F66"/>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63AF"/>
    <w:rsid w:val="00D77DDE"/>
    <w:rsid w:val="00D81A9A"/>
    <w:rsid w:val="00D81DA6"/>
    <w:rsid w:val="00D912D8"/>
    <w:rsid w:val="00D92E7E"/>
    <w:rsid w:val="00D94E0D"/>
    <w:rsid w:val="00D9706C"/>
    <w:rsid w:val="00DA358D"/>
    <w:rsid w:val="00DA3E06"/>
    <w:rsid w:val="00DA5090"/>
    <w:rsid w:val="00DA61D5"/>
    <w:rsid w:val="00DB0453"/>
    <w:rsid w:val="00DB2287"/>
    <w:rsid w:val="00DB3FAA"/>
    <w:rsid w:val="00DB698A"/>
    <w:rsid w:val="00DC0B1E"/>
    <w:rsid w:val="00DC185E"/>
    <w:rsid w:val="00DC367B"/>
    <w:rsid w:val="00DC5540"/>
    <w:rsid w:val="00DC5CDA"/>
    <w:rsid w:val="00DD0FEE"/>
    <w:rsid w:val="00DD3B69"/>
    <w:rsid w:val="00DD3D55"/>
    <w:rsid w:val="00DD594A"/>
    <w:rsid w:val="00DD5A21"/>
    <w:rsid w:val="00DD72D6"/>
    <w:rsid w:val="00DE0EEA"/>
    <w:rsid w:val="00DE64B5"/>
    <w:rsid w:val="00DF023D"/>
    <w:rsid w:val="00DF1468"/>
    <w:rsid w:val="00DF1BFF"/>
    <w:rsid w:val="00DF2DCF"/>
    <w:rsid w:val="00DF40C1"/>
    <w:rsid w:val="00DF539F"/>
    <w:rsid w:val="00DF58ED"/>
    <w:rsid w:val="00DF6A90"/>
    <w:rsid w:val="00DF746C"/>
    <w:rsid w:val="00E0024C"/>
    <w:rsid w:val="00E03CC3"/>
    <w:rsid w:val="00E04014"/>
    <w:rsid w:val="00E041ED"/>
    <w:rsid w:val="00E04C32"/>
    <w:rsid w:val="00E04D27"/>
    <w:rsid w:val="00E1149B"/>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3BB5"/>
    <w:rsid w:val="00EB66C2"/>
    <w:rsid w:val="00EC04EB"/>
    <w:rsid w:val="00EC092F"/>
    <w:rsid w:val="00EC0E0D"/>
    <w:rsid w:val="00EC1795"/>
    <w:rsid w:val="00EC21BA"/>
    <w:rsid w:val="00EC45C5"/>
    <w:rsid w:val="00EC6471"/>
    <w:rsid w:val="00EC71F4"/>
    <w:rsid w:val="00ED072D"/>
    <w:rsid w:val="00ED3B6D"/>
    <w:rsid w:val="00EE20B1"/>
    <w:rsid w:val="00EE2EE0"/>
    <w:rsid w:val="00EE5ADB"/>
    <w:rsid w:val="00EF0F2B"/>
    <w:rsid w:val="00EF4165"/>
    <w:rsid w:val="00EF6BE8"/>
    <w:rsid w:val="00F028CA"/>
    <w:rsid w:val="00F07FAB"/>
    <w:rsid w:val="00F12241"/>
    <w:rsid w:val="00F12379"/>
    <w:rsid w:val="00F1684A"/>
    <w:rsid w:val="00F17B9C"/>
    <w:rsid w:val="00F17E4D"/>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029C"/>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si.20035" TargetMode="External"/><Relationship Id="rId5" Type="http://schemas.openxmlformats.org/officeDocument/2006/relationships/webSettings" Target="webSettings.xml"/><Relationship Id="rId10" Type="http://schemas.openxmlformats.org/officeDocument/2006/relationships/hyperlink" Target="https://doi.org/10.1080/00140139.2012.661087" TargetMode="External"/><Relationship Id="rId4" Type="http://schemas.openxmlformats.org/officeDocument/2006/relationships/settings" Target="settings.xml"/><Relationship Id="rId9" Type="http://schemas.openxmlformats.org/officeDocument/2006/relationships/hyperlink" Target="https://doi.org/10.5100/jje.50.1"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6D03-8C77-419A-BCED-3F12AC38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短報</dc:title>
  <dc:creator/>
  <cp:lastModifiedBy/>
  <cp:revision>1</cp:revision>
  <dcterms:created xsi:type="dcterms:W3CDTF">2021-04-01T03:49:00Z</dcterms:created>
  <dcterms:modified xsi:type="dcterms:W3CDTF">2024-03-12T05:49:00Z</dcterms:modified>
</cp:coreProperties>
</file>